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0"/>
        <w:rPr>
          <w:rFonts w:ascii="Times New Roman"/>
          <w:sz w:val="16"/>
        </w:rPr>
      </w:pPr>
    </w:p>
    <w:p>
      <w:pPr>
        <w:spacing w:line="716" w:lineRule="exact" w:before="0"/>
        <w:ind w:left="2163" w:right="0" w:firstLine="0"/>
        <w:jc w:val="left"/>
        <w:rPr>
          <w:b/>
          <w:sz w:val="64"/>
        </w:rPr>
      </w:pPr>
      <w:r>
        <w:rPr>
          <w:b/>
          <w:color w:val="008080"/>
          <w:sz w:val="64"/>
        </w:rPr>
        <w:t>ProjectControlsReport</w:t>
      </w:r>
    </w:p>
    <w:p>
      <w:pPr>
        <w:pStyle w:val="BodyText"/>
        <w:rPr>
          <w:b/>
        </w:rPr>
      </w:pPr>
    </w:p>
    <w:p>
      <w:pPr>
        <w:pStyle w:val="BodyText"/>
        <w:spacing w:before="6"/>
        <w:rPr>
          <w:b/>
          <w:sz w:val="21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99pt;margin-top:14.749751pt;width:437.45pt;height:300.2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pStyle w:val="BodyText"/>
                    <w:spacing w:line="254" w:lineRule="auto" w:before="75"/>
                    <w:ind w:left="144" w:right="178"/>
                  </w:pPr>
                  <w:r>
                    <w:rPr/>
                    <w:t>The</w:t>
                  </w:r>
                  <w:r>
                    <w:rPr>
                      <w:spacing w:val="-41"/>
                    </w:rPr>
                    <w:t> </w:t>
                  </w:r>
                  <w:r>
                    <w:rPr/>
                    <w:t>Project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Controls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Report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is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tool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used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explain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stakeholders</w:t>
                  </w:r>
                  <w:r>
                    <w:rPr>
                      <w:spacing w:val="-41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project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how</w:t>
                  </w:r>
                  <w:r>
                    <w:rPr>
                      <w:spacing w:val="-4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40"/>
                    </w:rPr>
                    <w:t> </w:t>
                  </w:r>
                  <w:r>
                    <w:rPr/>
                    <w:t>goals</w:t>
                  </w:r>
                  <w:r>
                    <w:rPr>
                      <w:spacing w:val="-41"/>
                    </w:rPr>
                    <w:t> </w:t>
                  </w:r>
                  <w:r>
                    <w:rPr/>
                    <w:t>and objectives of the project will be achieved, and important items or deliverables will be captured, managed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not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lost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by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project.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report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is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vital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communication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tool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is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used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basis for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anticipating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16"/>
                    </w:rPr>
                    <w:t> </w:t>
                  </w:r>
                  <w:r>
                    <w:rPr/>
                    <w:t>averting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problems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through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proper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corrective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actions.</w:t>
                  </w:r>
                </w:p>
                <w:p>
                  <w:pPr>
                    <w:spacing w:line="254" w:lineRule="auto" w:before="122"/>
                    <w:ind w:left="144" w:right="178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Controls</w:t>
                  </w:r>
                  <w:r>
                    <w:rPr>
                      <w:spacing w:val="-39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are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established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and</w:t>
                  </w:r>
                  <w:r>
                    <w:rPr>
                      <w:spacing w:val="-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then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activated</w:t>
                  </w:r>
                  <w:r>
                    <w:rPr>
                      <w:spacing w:val="-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either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by</w:t>
                  </w:r>
                  <w:r>
                    <w:rPr>
                      <w:spacing w:val="-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an</w:t>
                  </w:r>
                  <w:r>
                    <w:rPr>
                      <w:spacing w:val="-36"/>
                      <w:sz w:val="20"/>
                    </w:rPr>
                    <w:t> </w:t>
                  </w:r>
                  <w:r>
                    <w:rPr>
                      <w:sz w:val="20"/>
                    </w:rPr>
                    <w:t>event</w:t>
                  </w:r>
                  <w:r>
                    <w:rPr>
                      <w:spacing w:val="-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occurring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or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a</w:t>
                  </w:r>
                  <w:r>
                    <w:rPr>
                      <w:spacing w:val="-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timeframe</w:t>
                  </w:r>
                  <w:r>
                    <w:rPr>
                      <w:spacing w:val="-3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being</w:t>
                  </w:r>
                  <w:r>
                    <w:rPr>
                      <w:spacing w:val="-38"/>
                      <w:sz w:val="20"/>
                    </w:rPr>
                    <w:t> </w:t>
                  </w:r>
                  <w:r>
                    <w:rPr>
                      <w:sz w:val="20"/>
                    </w:rPr>
                    <w:t>met. </w:t>
                  </w:r>
                  <w:r>
                    <w:rPr>
                      <w:w w:val="95"/>
                      <w:sz w:val="20"/>
                    </w:rPr>
                    <w:t>Outputs</w:t>
                  </w:r>
                  <w:r>
                    <w:rPr>
                      <w:spacing w:val="-27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(Reports)</w:t>
                  </w:r>
                  <w:r>
                    <w:rPr>
                      <w:spacing w:val="-26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are</w:t>
                  </w:r>
                  <w:r>
                    <w:rPr>
                      <w:spacing w:val="-26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generated</w:t>
                  </w:r>
                  <w:r>
                    <w:rPr>
                      <w:spacing w:val="-26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as</w:t>
                  </w:r>
                  <w:r>
                    <w:rPr>
                      <w:spacing w:val="-27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a</w:t>
                  </w:r>
                  <w:r>
                    <w:rPr>
                      <w:spacing w:val="-25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consequence</w:t>
                  </w:r>
                  <w:r>
                    <w:rPr>
                      <w:spacing w:val="-27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that</w:t>
                  </w:r>
                  <w:r>
                    <w:rPr>
                      <w:spacing w:val="-25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then</w:t>
                  </w:r>
                  <w:r>
                    <w:rPr>
                      <w:spacing w:val="-26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become</w:t>
                  </w:r>
                  <w:r>
                    <w:rPr>
                      <w:spacing w:val="-26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Controllable</w:t>
                  </w:r>
                  <w:r>
                    <w:rPr>
                      <w:spacing w:val="-27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items</w:t>
                  </w:r>
                  <w:r>
                    <w:rPr>
                      <w:spacing w:val="-25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managed</w:t>
                  </w:r>
                  <w:r>
                    <w:rPr>
                      <w:spacing w:val="-25"/>
                      <w:w w:val="95"/>
                      <w:sz w:val="20"/>
                    </w:rPr>
                    <w:t> </w:t>
                  </w:r>
                  <w:r>
                    <w:rPr>
                      <w:w w:val="95"/>
                      <w:sz w:val="20"/>
                    </w:rPr>
                    <w:t>by </w:t>
                  </w:r>
                  <w:r>
                    <w:rPr>
                      <w:w w:val="90"/>
                      <w:sz w:val="20"/>
                    </w:rPr>
                    <w:t>the project team. These items are classified as </w:t>
                  </w:r>
                  <w:r>
                    <w:rPr>
                      <w:b/>
                      <w:w w:val="90"/>
                      <w:sz w:val="20"/>
                    </w:rPr>
                    <w:t>Deliverables, Configuration items, Status accounts, </w:t>
                  </w:r>
                  <w:r>
                    <w:rPr>
                      <w:b/>
                      <w:sz w:val="20"/>
                    </w:rPr>
                    <w:t>Logs, and</w:t>
                  </w:r>
                  <w:r>
                    <w:rPr>
                      <w:b/>
                      <w:spacing w:val="-2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Issues</w:t>
                  </w:r>
                  <w:r>
                    <w:rPr>
                      <w:sz w:val="20"/>
                    </w:rPr>
                    <w:t>.</w:t>
                  </w:r>
                </w:p>
                <w:p>
                  <w:pPr>
                    <w:pStyle w:val="BodyText"/>
                    <w:spacing w:line="254" w:lineRule="auto" w:before="122"/>
                    <w:ind w:left="144" w:right="178"/>
                  </w:pPr>
                  <w:r>
                    <w:rPr>
                      <w:w w:val="95"/>
                    </w:rPr>
                    <w:t>Communication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between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project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team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and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project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board</w:t>
                  </w:r>
                  <w:r>
                    <w:rPr>
                      <w:spacing w:val="-13"/>
                      <w:w w:val="95"/>
                    </w:rPr>
                    <w:t> </w:t>
                  </w:r>
                  <w:r>
                    <w:rPr>
                      <w:w w:val="95"/>
                    </w:rPr>
                    <w:t>or</w:t>
                  </w:r>
                  <w:r>
                    <w:rPr>
                      <w:spacing w:val="-13"/>
                      <w:w w:val="95"/>
                    </w:rPr>
                    <w:t> </w:t>
                  </w:r>
                  <w:r>
                    <w:rPr>
                      <w:w w:val="95"/>
                    </w:rPr>
                    <w:t>change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management</w:t>
                  </w:r>
                  <w:r>
                    <w:rPr>
                      <w:spacing w:val="-13"/>
                      <w:w w:val="95"/>
                    </w:rPr>
                    <w:t> </w:t>
                  </w:r>
                  <w:r>
                    <w:rPr>
                      <w:w w:val="95"/>
                    </w:rPr>
                    <w:t>authority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is </w:t>
                  </w:r>
                  <w:r>
                    <w:rPr/>
                    <w:t>made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through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controls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reports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authorisations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or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advice</w:t>
                  </w:r>
                  <w:r>
                    <w:rPr>
                      <w:spacing w:val="-16"/>
                    </w:rPr>
                    <w:t> </w:t>
                  </w:r>
                  <w:r>
                    <w:rPr/>
                    <w:t>managed.</w:t>
                  </w:r>
                </w:p>
                <w:p>
                  <w:pPr>
                    <w:pStyle w:val="BodyText"/>
                    <w:spacing w:before="122"/>
                    <w:ind w:left="144"/>
                  </w:pPr>
                  <w:r>
                    <w:rPr/>
                    <w:t>The report is based on the contents of:</w:t>
                  </w:r>
                </w:p>
                <w:p>
                  <w:pPr>
                    <w:numPr>
                      <w:ilvl w:val="0"/>
                      <w:numId w:val="1"/>
                    </w:numPr>
                    <w:tabs>
                      <w:tab w:pos="864" w:val="left" w:leader="none"/>
                      <w:tab w:pos="865" w:val="left" w:leader="none"/>
                    </w:tabs>
                    <w:spacing w:before="131"/>
                    <w:ind w:left="864" w:right="0" w:hanging="360"/>
                    <w:jc w:val="left"/>
                    <w:rPr>
                      <w:sz w:val="20"/>
                    </w:rPr>
                  </w:pPr>
                  <w:r>
                    <w:rPr>
                      <w:rFonts w:ascii="Trebuchet MS"/>
                      <w:i/>
                      <w:sz w:val="20"/>
                    </w:rPr>
                    <w:t>Managing</w:t>
                  </w:r>
                  <w:r>
                    <w:rPr>
                      <w:rFonts w:ascii="Trebuchet MS"/>
                      <w:i/>
                      <w:spacing w:val="-19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sz w:val="20"/>
                    </w:rPr>
                    <w:t>Successful</w:t>
                  </w:r>
                  <w:r>
                    <w:rPr>
                      <w:rFonts w:ascii="Trebuchet MS"/>
                      <w:i/>
                      <w:spacing w:val="-2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sz w:val="20"/>
                    </w:rPr>
                    <w:t>Projects</w:t>
                  </w:r>
                  <w:r>
                    <w:rPr>
                      <w:rFonts w:ascii="Trebuchet MS"/>
                      <w:i/>
                      <w:spacing w:val="-2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sz w:val="20"/>
                    </w:rPr>
                    <w:t>with</w:t>
                  </w:r>
                  <w:r>
                    <w:rPr>
                      <w:rFonts w:ascii="Trebuchet MS"/>
                      <w:i/>
                      <w:spacing w:val="-19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sz w:val="20"/>
                    </w:rPr>
                    <w:t>PRINCE2</w:t>
                  </w:r>
                  <w:r>
                    <w:rPr>
                      <w:rFonts w:ascii="Trebuchet MS"/>
                      <w:i/>
                      <w:spacing w:val="-1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(2017),</w:t>
                  </w:r>
                </w:p>
                <w:p>
                  <w:pPr>
                    <w:numPr>
                      <w:ilvl w:val="0"/>
                      <w:numId w:val="1"/>
                    </w:numPr>
                    <w:tabs>
                      <w:tab w:pos="864" w:val="left" w:leader="none"/>
                      <w:tab w:pos="865" w:val="left" w:leader="none"/>
                    </w:tabs>
                    <w:spacing w:before="129"/>
                    <w:ind w:left="864" w:right="0" w:hanging="360"/>
                    <w:jc w:val="left"/>
                    <w:rPr>
                      <w:sz w:val="20"/>
                    </w:rPr>
                  </w:pPr>
                  <w:r>
                    <w:rPr>
                      <w:rFonts w:ascii="Trebuchet MS"/>
                      <w:i/>
                      <w:w w:val="95"/>
                      <w:sz w:val="20"/>
                    </w:rPr>
                    <w:t>A</w:t>
                  </w:r>
                  <w:r>
                    <w:rPr>
                      <w:rFonts w:ascii="Trebuchet MS"/>
                      <w:i/>
                      <w:spacing w:val="-34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Guide</w:t>
                  </w:r>
                  <w:r>
                    <w:rPr>
                      <w:rFonts w:ascii="Trebuchet MS"/>
                      <w:i/>
                      <w:spacing w:val="-34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to</w:t>
                  </w:r>
                  <w:r>
                    <w:rPr>
                      <w:rFonts w:ascii="Trebuchet MS"/>
                      <w:i/>
                      <w:spacing w:val="-33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the</w:t>
                  </w:r>
                  <w:r>
                    <w:rPr>
                      <w:rFonts w:ascii="Trebuchet MS"/>
                      <w:i/>
                      <w:spacing w:val="-33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Project</w:t>
                  </w:r>
                  <w:r>
                    <w:rPr>
                      <w:rFonts w:ascii="Trebuchet MS"/>
                      <w:i/>
                      <w:spacing w:val="-34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Management</w:t>
                  </w:r>
                  <w:r>
                    <w:rPr>
                      <w:rFonts w:ascii="Trebuchet MS"/>
                      <w:i/>
                      <w:spacing w:val="-33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Body</w:t>
                  </w:r>
                  <w:r>
                    <w:rPr>
                      <w:rFonts w:ascii="Trebuchet MS"/>
                      <w:i/>
                      <w:spacing w:val="-34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of</w:t>
                  </w:r>
                  <w:r>
                    <w:rPr>
                      <w:rFonts w:ascii="Trebuchet MS"/>
                      <w:i/>
                      <w:spacing w:val="-34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Knowledge</w:t>
                  </w:r>
                  <w:r>
                    <w:rPr>
                      <w:rFonts w:ascii="Trebuchet MS"/>
                      <w:i/>
                      <w:spacing w:val="-34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(PMBOK</w:t>
                  </w:r>
                  <w:r>
                    <w:rPr>
                      <w:rFonts w:ascii="Trebuchet MS"/>
                      <w:i/>
                      <w:spacing w:val="-32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Guide)</w:t>
                  </w:r>
                  <w:r>
                    <w:rPr>
                      <w:rFonts w:ascii="Trebuchet MS"/>
                      <w:i/>
                      <w:spacing w:val="-30"/>
                      <w:w w:val="95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</w:rPr>
                    <w:t>6</w:t>
                  </w:r>
                  <w:r>
                    <w:rPr>
                      <w:rFonts w:ascii="Trebuchet MS"/>
                      <w:i/>
                      <w:w w:val="95"/>
                      <w:sz w:val="20"/>
                      <w:vertAlign w:val="superscript"/>
                    </w:rPr>
                    <w:t>th</w:t>
                  </w:r>
                  <w:r>
                    <w:rPr>
                      <w:rFonts w:ascii="Trebuchet MS"/>
                      <w:i/>
                      <w:spacing w:val="-33"/>
                      <w:w w:val="95"/>
                      <w:sz w:val="20"/>
                      <w:vertAlign w:val="baseline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  <w:sz w:val="20"/>
                      <w:vertAlign w:val="baseline"/>
                    </w:rPr>
                    <w:t>Edition</w:t>
                  </w:r>
                  <w:r>
                    <w:rPr>
                      <w:rFonts w:ascii="Trebuchet MS"/>
                      <w:i/>
                      <w:spacing w:val="-33"/>
                      <w:w w:val="95"/>
                      <w:sz w:val="20"/>
                      <w:vertAlign w:val="baseline"/>
                    </w:rPr>
                    <w:t> </w:t>
                  </w:r>
                  <w:r>
                    <w:rPr>
                      <w:w w:val="95"/>
                      <w:sz w:val="20"/>
                      <w:vertAlign w:val="baseline"/>
                    </w:rPr>
                    <w:t>(2017)</w:t>
                  </w:r>
                  <w:r>
                    <w:rPr>
                      <w:spacing w:val="-29"/>
                      <w:w w:val="95"/>
                      <w:sz w:val="20"/>
                      <w:vertAlign w:val="baseline"/>
                    </w:rPr>
                    <w:t> </w:t>
                  </w:r>
                  <w:r>
                    <w:rPr>
                      <w:w w:val="95"/>
                      <w:sz w:val="20"/>
                      <w:vertAlign w:val="baseline"/>
                    </w:rPr>
                    <w:t>and</w:t>
                  </w:r>
                </w:p>
                <w:p>
                  <w:pPr>
                    <w:numPr>
                      <w:ilvl w:val="0"/>
                      <w:numId w:val="1"/>
                    </w:numPr>
                    <w:tabs>
                      <w:tab w:pos="864" w:val="left" w:leader="none"/>
                      <w:tab w:pos="865" w:val="left" w:leader="none"/>
                    </w:tabs>
                    <w:spacing w:before="129"/>
                    <w:ind w:left="864" w:right="0" w:hanging="360"/>
                    <w:jc w:val="left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w w:val="90"/>
                      <w:sz w:val="20"/>
                    </w:rPr>
                    <w:t>Kerzner</w:t>
                  </w:r>
                  <w:r>
                    <w:rPr>
                      <w:spacing w:val="-2"/>
                      <w:w w:val="90"/>
                      <w:sz w:val="20"/>
                    </w:rPr>
                    <w:t> </w:t>
                  </w:r>
                  <w:r>
                    <w:rPr>
                      <w:w w:val="90"/>
                      <w:sz w:val="20"/>
                    </w:rPr>
                    <w:t>H.,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Project</w:t>
                  </w:r>
                  <w:r>
                    <w:rPr>
                      <w:rFonts w:ascii="Trebuchet MS"/>
                      <w:i/>
                      <w:spacing w:val="-6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Management:</w:t>
                  </w:r>
                  <w:r>
                    <w:rPr>
                      <w:rFonts w:ascii="Trebuchet MS"/>
                      <w:i/>
                      <w:spacing w:val="-7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A</w:t>
                  </w:r>
                  <w:r>
                    <w:rPr>
                      <w:rFonts w:ascii="Trebuchet MS"/>
                      <w:i/>
                      <w:spacing w:val="-5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Systems</w:t>
                  </w:r>
                  <w:r>
                    <w:rPr>
                      <w:rFonts w:ascii="Trebuchet MS"/>
                      <w:i/>
                      <w:spacing w:val="-7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Approach</w:t>
                  </w:r>
                  <w:r>
                    <w:rPr>
                      <w:rFonts w:ascii="Trebuchet MS"/>
                      <w:i/>
                      <w:spacing w:val="-6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to</w:t>
                  </w:r>
                  <w:r>
                    <w:rPr>
                      <w:rFonts w:ascii="Trebuchet MS"/>
                      <w:i/>
                      <w:spacing w:val="-6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Planning,</w:t>
                  </w:r>
                  <w:r>
                    <w:rPr>
                      <w:rFonts w:ascii="Trebuchet MS"/>
                      <w:i/>
                      <w:spacing w:val="-6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Scheduling</w:t>
                  </w:r>
                  <w:r>
                    <w:rPr>
                      <w:rFonts w:ascii="Trebuchet MS"/>
                      <w:i/>
                      <w:spacing w:val="-7"/>
                      <w:w w:val="90"/>
                      <w:sz w:val="20"/>
                    </w:rPr>
                    <w:t> </w:t>
                  </w:r>
                  <w:r>
                    <w:rPr>
                      <w:rFonts w:ascii="Trebuchet MS"/>
                      <w:i/>
                      <w:w w:val="90"/>
                      <w:sz w:val="20"/>
                    </w:rPr>
                    <w:t>and Controlling</w:t>
                  </w:r>
                </w:p>
                <w:p>
                  <w:pPr>
                    <w:pStyle w:val="BodyText"/>
                    <w:spacing w:before="13"/>
                    <w:ind w:left="864"/>
                  </w:pPr>
                  <w:r>
                    <w:rPr/>
                    <w:t>(2017).</w:t>
                  </w:r>
                </w:p>
                <w:p>
                  <w:pPr>
                    <w:pStyle w:val="BodyText"/>
                    <w:spacing w:line="254" w:lineRule="auto" w:before="135"/>
                    <w:ind w:left="144"/>
                  </w:pPr>
                  <w:r>
                    <w:rPr>
                      <w:w w:val="95"/>
                    </w:rPr>
                    <w:t>Please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complete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report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in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context</w:t>
                  </w:r>
                  <w:r>
                    <w:rPr>
                      <w:spacing w:val="-17"/>
                      <w:w w:val="95"/>
                    </w:rPr>
                    <w:t> </w:t>
                  </w:r>
                  <w:r>
                    <w:rPr>
                      <w:w w:val="95"/>
                    </w:rPr>
                    <w:t>of</w:t>
                  </w:r>
                  <w:r>
                    <w:rPr>
                      <w:spacing w:val="-17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case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study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provided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within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Assessments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section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on </w:t>
                  </w:r>
                  <w:r>
                    <w:rPr/>
                    <w:t>the unit Moodle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website.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8"/>
        <w:rPr>
          <w:b/>
          <w:sz w:val="24"/>
        </w:rPr>
      </w:pPr>
    </w:p>
    <w:p>
      <w:pPr>
        <w:pStyle w:val="Heading1"/>
        <w:numPr>
          <w:ilvl w:val="0"/>
          <w:numId w:val="2"/>
        </w:numPr>
        <w:tabs>
          <w:tab w:pos="861" w:val="left" w:leader="none"/>
        </w:tabs>
        <w:spacing w:line="240" w:lineRule="auto" w:before="48" w:after="0"/>
        <w:ind w:left="860" w:right="0" w:hanging="360"/>
        <w:jc w:val="left"/>
      </w:pPr>
      <w:r>
        <w:rPr/>
        <w:pict>
          <v:line style="position:absolute;mso-position-horizontal-relative:page;mso-position-vertical-relative:paragraph;z-index:1048" from="88.584pt,-10.508161pt" to="548.734pt,-10.508161pt" stroked="true" strokeweight="1.44pt" strokecolor="#000000">
            <v:stroke dashstyle="solid"/>
            <w10:wrap type="none"/>
          </v:line>
        </w:pict>
      </w:r>
      <w:r>
        <w:rPr>
          <w:color w:val="008080"/>
          <w:w w:val="95"/>
          <w:sz w:val="28"/>
        </w:rPr>
        <w:t>P</w:t>
      </w:r>
      <w:r>
        <w:rPr>
          <w:color w:val="008080"/>
          <w:w w:val="95"/>
        </w:rPr>
        <w:t>ROJECT</w:t>
      </w:r>
      <w:r>
        <w:rPr>
          <w:color w:val="008080"/>
          <w:spacing w:val="-13"/>
          <w:w w:val="95"/>
        </w:rPr>
        <w:t> </w:t>
      </w:r>
      <w:r>
        <w:rPr>
          <w:color w:val="008080"/>
          <w:w w:val="95"/>
          <w:sz w:val="28"/>
        </w:rPr>
        <w:t>I</w:t>
      </w:r>
      <w:r>
        <w:rPr>
          <w:color w:val="008080"/>
          <w:w w:val="95"/>
        </w:rPr>
        <w:t>NFORMATION</w:t>
      </w:r>
    </w:p>
    <w:p>
      <w:pPr>
        <w:pStyle w:val="BodyText"/>
        <w:tabs>
          <w:tab w:pos="3020" w:val="left" w:leader="none"/>
        </w:tabs>
        <w:spacing w:before="139"/>
        <w:ind w:left="481"/>
      </w:pPr>
      <w:r>
        <w:rPr/>
        <w:t>Project</w:t>
      </w:r>
      <w:r>
        <w:rPr>
          <w:spacing w:val="-37"/>
        </w:rPr>
        <w:t> </w:t>
      </w:r>
      <w:r>
        <w:rPr/>
        <w:t>name:</w:t>
        <w:tab/>
        <w:t>A</w:t>
      </w:r>
      <w:r>
        <w:rPr>
          <w:spacing w:val="-13"/>
        </w:rPr>
        <w:t> </w:t>
      </w:r>
      <w:r>
        <w:rPr/>
        <w:t>brief</w:t>
      </w:r>
      <w:r>
        <w:rPr>
          <w:spacing w:val="-14"/>
        </w:rPr>
        <w:t> </w:t>
      </w:r>
      <w:r>
        <w:rPr/>
        <w:t>name</w:t>
      </w:r>
      <w:r>
        <w:rPr>
          <w:spacing w:val="-14"/>
        </w:rPr>
        <w:t> </w:t>
      </w:r>
      <w:r>
        <w:rPr/>
        <w:t>to</w:t>
      </w:r>
      <w:r>
        <w:rPr>
          <w:spacing w:val="-13"/>
        </w:rPr>
        <w:t> </w:t>
      </w:r>
      <w:r>
        <w:rPr/>
        <w:t>describe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project</w:t>
      </w:r>
    </w:p>
    <w:p>
      <w:pPr>
        <w:pStyle w:val="BodyText"/>
        <w:tabs>
          <w:tab w:pos="3020" w:val="left" w:leader="none"/>
        </w:tabs>
        <w:spacing w:line="316" w:lineRule="auto" w:before="76"/>
        <w:ind w:left="481" w:right="3506"/>
      </w:pPr>
      <w:r>
        <w:rPr/>
        <w:t>Date:</w:t>
        <w:tab/>
        <w:t>Date</w:t>
      </w:r>
      <w:r>
        <w:rPr>
          <w:spacing w:val="-35"/>
        </w:rPr>
        <w:t> </w:t>
      </w:r>
      <w:r>
        <w:rPr/>
        <w:t>of</w:t>
      </w:r>
      <w:r>
        <w:rPr>
          <w:spacing w:val="-34"/>
        </w:rPr>
        <w:t> </w:t>
      </w:r>
      <w:r>
        <w:rPr/>
        <w:t>the</w:t>
      </w:r>
      <w:r>
        <w:rPr>
          <w:spacing w:val="-34"/>
        </w:rPr>
        <w:t> </w:t>
      </w:r>
      <w:r>
        <w:rPr/>
        <w:t>current</w:t>
      </w:r>
      <w:r>
        <w:rPr>
          <w:spacing w:val="-33"/>
        </w:rPr>
        <w:t> </w:t>
      </w:r>
      <w:r>
        <w:rPr/>
        <w:t>status</w:t>
      </w:r>
      <w:r>
        <w:rPr>
          <w:spacing w:val="-34"/>
        </w:rPr>
        <w:t> </w:t>
      </w:r>
      <w:r>
        <w:rPr/>
        <w:t>report </w:t>
      </w:r>
      <w:r>
        <w:rPr>
          <w:w w:val="95"/>
        </w:rPr>
        <w:t>Project</w:t>
      </w:r>
      <w:r>
        <w:rPr>
          <w:spacing w:val="-17"/>
          <w:w w:val="95"/>
        </w:rPr>
        <w:t> </w:t>
      </w:r>
      <w:r>
        <w:rPr>
          <w:w w:val="95"/>
        </w:rPr>
        <w:t>ownership:</w:t>
        <w:tab/>
      </w:r>
      <w:r>
        <w:rPr/>
        <w:t>Area</w:t>
      </w:r>
      <w:r>
        <w:rPr>
          <w:spacing w:val="-38"/>
        </w:rPr>
        <w:t> </w:t>
      </w:r>
      <w:r>
        <w:rPr/>
        <w:t>responsible</w:t>
      </w:r>
      <w:r>
        <w:rPr>
          <w:spacing w:val="-37"/>
        </w:rPr>
        <w:t> </w:t>
      </w:r>
      <w:r>
        <w:rPr/>
        <w:t>for</w:t>
      </w:r>
      <w:r>
        <w:rPr>
          <w:spacing w:val="-37"/>
        </w:rPr>
        <w:t> </w:t>
      </w:r>
      <w:r>
        <w:rPr/>
        <w:t>the</w:t>
      </w:r>
      <w:r>
        <w:rPr>
          <w:spacing w:val="-39"/>
        </w:rPr>
        <w:t> </w:t>
      </w:r>
      <w:r>
        <w:rPr/>
        <w:t>project Prepared</w:t>
      </w:r>
      <w:r>
        <w:rPr>
          <w:spacing w:val="-38"/>
        </w:rPr>
        <w:t> </w:t>
      </w:r>
      <w:r>
        <w:rPr/>
        <w:t>by:</w:t>
        <w:tab/>
        <w:t>Name and</w:t>
      </w:r>
      <w:r>
        <w:rPr>
          <w:spacing w:val="-30"/>
        </w:rPr>
        <w:t> </w:t>
      </w:r>
      <w:r>
        <w:rPr/>
        <w:t>position</w:t>
      </w:r>
    </w:p>
    <w:p>
      <w:pPr>
        <w:pStyle w:val="BodyText"/>
        <w:tabs>
          <w:tab w:pos="3016" w:val="left" w:leader="none"/>
        </w:tabs>
        <w:spacing w:before="1"/>
        <w:ind w:left="481"/>
      </w:pPr>
      <w:r>
        <w:rPr/>
        <w:t>Distribution</w:t>
      </w:r>
      <w:r>
        <w:rPr>
          <w:spacing w:val="-26"/>
        </w:rPr>
        <w:t> </w:t>
      </w:r>
      <w:r>
        <w:rPr/>
        <w:t>list:</w:t>
        <w:tab/>
        <w:t>List</w:t>
      </w:r>
      <w:r>
        <w:rPr>
          <w:spacing w:val="-18"/>
        </w:rPr>
        <w:t> </w:t>
      </w:r>
      <w:r>
        <w:rPr/>
        <w:t>of</w:t>
      </w:r>
      <w:r>
        <w:rPr>
          <w:spacing w:val="-20"/>
        </w:rPr>
        <w:t> </w:t>
      </w:r>
      <w:r>
        <w:rPr/>
        <w:t>those</w:t>
      </w:r>
      <w:r>
        <w:rPr>
          <w:spacing w:val="-19"/>
        </w:rPr>
        <w:t> </w:t>
      </w:r>
      <w:r>
        <w:rPr/>
        <w:t>receiving</w:t>
      </w:r>
      <w:r>
        <w:rPr>
          <w:spacing w:val="-20"/>
        </w:rPr>
        <w:t> </w:t>
      </w:r>
      <w:r>
        <w:rPr/>
        <w:t>the</w:t>
      </w:r>
      <w:r>
        <w:rPr>
          <w:spacing w:val="-19"/>
        </w:rPr>
        <w:t> </w:t>
      </w:r>
      <w:r>
        <w:rPr/>
        <w:t>report,</w:t>
      </w:r>
      <w:r>
        <w:rPr>
          <w:spacing w:val="-19"/>
        </w:rPr>
        <w:t> </w:t>
      </w:r>
      <w:r>
        <w:rPr/>
        <w:t>their</w:t>
      </w:r>
      <w:r>
        <w:rPr>
          <w:spacing w:val="-19"/>
        </w:rPr>
        <w:t> </w:t>
      </w:r>
      <w:r>
        <w:rPr/>
        <w:t>positions</w:t>
      </w:r>
      <w:r>
        <w:rPr>
          <w:spacing w:val="-20"/>
        </w:rPr>
        <w:t> </w:t>
      </w:r>
      <w:r>
        <w:rPr/>
        <w:t>and</w:t>
      </w:r>
      <w:r>
        <w:rPr>
          <w:spacing w:val="-18"/>
        </w:rPr>
        <w:t> </w:t>
      </w:r>
      <w:r>
        <w:rPr/>
        <w:t>role</w:t>
      </w:r>
      <w:r>
        <w:rPr>
          <w:spacing w:val="-20"/>
        </w:rPr>
        <w:t> </w:t>
      </w:r>
      <w:r>
        <w:rPr/>
        <w:t>in</w:t>
      </w:r>
      <w:r>
        <w:rPr>
          <w:spacing w:val="-14"/>
        </w:rPr>
        <w:t> </w:t>
      </w:r>
      <w:r>
        <w:rPr/>
        <w:t>the</w:t>
      </w:r>
    </w:p>
    <w:p>
      <w:pPr>
        <w:pStyle w:val="BodyText"/>
        <w:spacing w:before="15"/>
        <w:ind w:left="3016"/>
      </w:pPr>
      <w:r>
        <w:rPr/>
        <w:t>project.</w:t>
      </w:r>
    </w:p>
    <w:p>
      <w:pPr>
        <w:spacing w:after="0"/>
        <w:sectPr>
          <w:headerReference w:type="default" r:id="rId5"/>
          <w:type w:val="continuous"/>
          <w:pgSz w:w="11910" w:h="16840"/>
          <w:pgMar w:header="743" w:top="1400" w:bottom="280" w:left="1660" w:right="1060"/>
        </w:sectPr>
      </w:pPr>
    </w:p>
    <w:p>
      <w:pPr>
        <w:pStyle w:val="Heading1"/>
        <w:numPr>
          <w:ilvl w:val="0"/>
          <w:numId w:val="2"/>
        </w:numPr>
        <w:tabs>
          <w:tab w:pos="861" w:val="left" w:leader="none"/>
        </w:tabs>
        <w:spacing w:line="240" w:lineRule="auto" w:before="38" w:after="0"/>
        <w:ind w:left="860" w:right="0" w:hanging="360"/>
        <w:jc w:val="left"/>
      </w:pPr>
      <w:r>
        <w:rPr>
          <w:color w:val="008080"/>
          <w:w w:val="90"/>
          <w:sz w:val="28"/>
        </w:rPr>
        <w:t>C</w:t>
      </w:r>
      <w:r>
        <w:rPr>
          <w:color w:val="008080"/>
          <w:w w:val="90"/>
        </w:rPr>
        <w:t>ONTROLLABLE</w:t>
      </w:r>
      <w:r>
        <w:rPr>
          <w:color w:val="008080"/>
          <w:spacing w:val="-8"/>
          <w:w w:val="90"/>
        </w:rPr>
        <w:t> </w:t>
      </w:r>
      <w:r>
        <w:rPr>
          <w:color w:val="008080"/>
          <w:w w:val="90"/>
          <w:sz w:val="28"/>
        </w:rPr>
        <w:t>C</w:t>
      </w:r>
      <w:r>
        <w:rPr>
          <w:color w:val="008080"/>
          <w:w w:val="90"/>
        </w:rPr>
        <w:t>ATEGORIES</w:t>
      </w:r>
    </w:p>
    <w:p>
      <w:pPr>
        <w:pStyle w:val="BodyText"/>
        <w:spacing w:before="9"/>
        <w:rPr>
          <w:b/>
          <w:sz w:val="21"/>
        </w:rPr>
      </w:pPr>
      <w:r>
        <w:rPr/>
        <w:pict>
          <v:shape style="position:absolute;margin-left:120.75pt;margin-top:14.911367pt;width:387.75pt;height:236.15pt;mso-position-horizontal-relative:page;mso-position-vertical-relative:paragraph;z-index:-976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76"/>
                    <w:ind w:left="145" w:right="0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w w:val="95"/>
                      <w:sz w:val="20"/>
                    </w:rPr>
                    <w:t>Controllable Categories</w:t>
                  </w:r>
                </w:p>
                <w:p>
                  <w:pPr>
                    <w:pStyle w:val="BodyText"/>
                    <w:spacing w:line="254" w:lineRule="auto" w:before="135"/>
                    <w:ind w:left="145"/>
                  </w:pPr>
                  <w:r>
                    <w:rPr>
                      <w:rFonts w:ascii="Trebuchet MS" w:hAnsi="Trebuchet MS"/>
                      <w:i/>
                    </w:rPr>
                    <w:t>Managing</w:t>
                  </w:r>
                  <w:r>
                    <w:rPr>
                      <w:rFonts w:ascii="Trebuchet MS" w:hAnsi="Trebuchet MS"/>
                      <w:i/>
                      <w:spacing w:val="-42"/>
                    </w:rPr>
                    <w:t> </w:t>
                  </w:r>
                  <w:r>
                    <w:rPr>
                      <w:rFonts w:ascii="Trebuchet MS" w:hAnsi="Trebuchet MS"/>
                      <w:i/>
                    </w:rPr>
                    <w:t>PRINCE2</w:t>
                  </w:r>
                  <w:r>
                    <w:rPr>
                      <w:rFonts w:ascii="Trebuchet MS" w:hAnsi="Trebuchet MS"/>
                      <w:i/>
                      <w:spacing w:val="-42"/>
                    </w:rPr>
                    <w:t> </w:t>
                  </w:r>
                  <w:r>
                    <w:rPr/>
                    <w:t>Chapter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11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Appendix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identify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following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management </w:t>
                  </w:r>
                  <w:r>
                    <w:rPr>
                      <w:w w:val="95"/>
                    </w:rPr>
                    <w:t>products</w:t>
                  </w:r>
                  <w:r>
                    <w:rPr>
                      <w:spacing w:val="-23"/>
                      <w:w w:val="95"/>
                    </w:rPr>
                    <w:t> </w:t>
                  </w:r>
                  <w:r>
                    <w:rPr>
                      <w:w w:val="95"/>
                    </w:rPr>
                    <w:t>are</w:t>
                  </w:r>
                  <w:r>
                    <w:rPr>
                      <w:spacing w:val="-23"/>
                      <w:w w:val="95"/>
                    </w:rPr>
                    <w:t> </w:t>
                  </w:r>
                  <w:r>
                    <w:rPr>
                      <w:w w:val="95"/>
                    </w:rPr>
                    <w:t>used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to</w:t>
                  </w:r>
                  <w:r>
                    <w:rPr>
                      <w:spacing w:val="-22"/>
                      <w:w w:val="95"/>
                    </w:rPr>
                    <w:t> </w:t>
                  </w:r>
                  <w:r>
                    <w:rPr>
                      <w:w w:val="95"/>
                    </w:rPr>
                    <w:t>establish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and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maintain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23"/>
                      <w:w w:val="95"/>
                    </w:rPr>
                    <w:t> </w:t>
                  </w:r>
                  <w:r>
                    <w:rPr>
                      <w:w w:val="95"/>
                    </w:rPr>
                    <w:t>project’s</w:t>
                  </w:r>
                  <w:r>
                    <w:rPr>
                      <w:spacing w:val="-22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controls</w:t>
                  </w:r>
                  <w:r>
                    <w:rPr>
                      <w:spacing w:val="-23"/>
                      <w:w w:val="95"/>
                    </w:rPr>
                    <w:t> </w:t>
                  </w:r>
                  <w:r>
                    <w:rPr>
                      <w:w w:val="95"/>
                    </w:rPr>
                    <w:t>for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issues,</w:t>
                  </w:r>
                  <w:r>
                    <w:rPr>
                      <w:spacing w:val="-22"/>
                      <w:w w:val="95"/>
                    </w:rPr>
                    <w:t> </w:t>
                  </w:r>
                  <w:r>
                    <w:rPr>
                      <w:w w:val="95"/>
                    </w:rPr>
                    <w:t>changes</w:t>
                  </w:r>
                  <w:r>
                    <w:rPr>
                      <w:spacing w:val="-23"/>
                      <w:w w:val="95"/>
                    </w:rPr>
                    <w:t> </w:t>
                  </w:r>
                  <w:r>
                    <w:rPr>
                      <w:w w:val="95"/>
                    </w:rPr>
                    <w:t>and configuration management. The lists of controllable categories consist of deliverables, </w:t>
                  </w:r>
                  <w:r>
                    <w:rPr/>
                    <w:t>configuration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items,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project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status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accounts,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logs,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issue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items.</w:t>
                  </w:r>
                </w:p>
                <w:p>
                  <w:pPr>
                    <w:pStyle w:val="BodyText"/>
                    <w:rPr>
                      <w:b/>
                      <w:sz w:val="21"/>
                    </w:rPr>
                  </w:pPr>
                </w:p>
                <w:p>
                  <w:pPr>
                    <w:pStyle w:val="BodyText"/>
                    <w:spacing w:line="252" w:lineRule="auto"/>
                    <w:ind w:left="145" w:right="214"/>
                  </w:pPr>
                  <w:r>
                    <w:rPr>
                      <w:w w:val="95"/>
                    </w:rPr>
                    <w:t>The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</w:rPr>
                    <w:t>PMBOK</w:t>
                  </w:r>
                  <w:r>
                    <w:rPr>
                      <w:rFonts w:ascii="Trebuchet MS"/>
                      <w:i/>
                      <w:spacing w:val="-23"/>
                      <w:w w:val="95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</w:rPr>
                    <w:t>Guide</w:t>
                  </w:r>
                  <w:r>
                    <w:rPr>
                      <w:rFonts w:ascii="Trebuchet MS"/>
                      <w:i/>
                      <w:spacing w:val="-23"/>
                      <w:w w:val="95"/>
                    </w:rPr>
                    <w:t> </w:t>
                  </w:r>
                  <w:r>
                    <w:rPr>
                      <w:w w:val="95"/>
                    </w:rPr>
                    <w:t>deals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with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Controls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in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each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of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Knowledge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Area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in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Part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1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Chapters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4 </w:t>
                  </w:r>
                  <w:r>
                    <w:rPr/>
                    <w:t>to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13.</w:t>
                  </w:r>
                </w:p>
                <w:p>
                  <w:pPr>
                    <w:pStyle w:val="BodyText"/>
                    <w:spacing w:before="7"/>
                    <w:rPr>
                      <w:b/>
                      <w:sz w:val="21"/>
                    </w:rPr>
                  </w:pPr>
                </w:p>
                <w:p>
                  <w:pPr>
                    <w:pStyle w:val="BodyText"/>
                    <w:spacing w:line="252" w:lineRule="auto" w:before="1"/>
                    <w:ind w:left="145"/>
                  </w:pPr>
                  <w:r>
                    <w:rPr>
                      <w:w w:val="95"/>
                    </w:rPr>
                    <w:t>Break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each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category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down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further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according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to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17"/>
                      <w:w w:val="95"/>
                    </w:rPr>
                    <w:t> </w:t>
                  </w:r>
                  <w:r>
                    <w:rPr>
                      <w:w w:val="95"/>
                    </w:rPr>
                    <w:t>advice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contained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in</w:t>
                  </w:r>
                  <w:r>
                    <w:rPr>
                      <w:spacing w:val="-13"/>
                      <w:w w:val="95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</w:rPr>
                    <w:t>Managing</w:t>
                  </w:r>
                  <w:r>
                    <w:rPr>
                      <w:rFonts w:ascii="Trebuchet MS"/>
                      <w:i/>
                      <w:spacing w:val="-19"/>
                      <w:w w:val="95"/>
                    </w:rPr>
                    <w:t> </w:t>
                  </w:r>
                  <w:r>
                    <w:rPr>
                      <w:rFonts w:ascii="Trebuchet MS"/>
                      <w:i/>
                      <w:w w:val="95"/>
                    </w:rPr>
                    <w:t>PRINCE2 </w:t>
                  </w:r>
                  <w:r>
                    <w:rPr/>
                    <w:t>Chapter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11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5"/>
                    </w:rPr>
                    <w:t> </w:t>
                  </w:r>
                  <w:r>
                    <w:rPr>
                      <w:rFonts w:ascii="Trebuchet MS"/>
                      <w:i/>
                    </w:rPr>
                    <w:t>PMBOK</w:t>
                  </w:r>
                  <w:r>
                    <w:rPr>
                      <w:rFonts w:ascii="Trebuchet MS"/>
                      <w:i/>
                      <w:spacing w:val="-39"/>
                    </w:rPr>
                    <w:t> </w:t>
                  </w:r>
                  <w:r>
                    <w:rPr>
                      <w:rFonts w:ascii="Trebuchet MS"/>
                      <w:i/>
                    </w:rPr>
                    <w:t>Guide</w:t>
                  </w:r>
                  <w:r>
                    <w:rPr>
                      <w:rFonts w:ascii="Trebuchet MS"/>
                      <w:i/>
                      <w:spacing w:val="-38"/>
                    </w:rPr>
                    <w:t> </w:t>
                  </w:r>
                  <w:r>
                    <w:rPr/>
                    <w:t>Part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1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Chapter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4.5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-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4.6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each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section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4"/>
                    </w:rPr>
                    <w:t> </w:t>
                  </w:r>
                  <w:r>
                    <w:rPr>
                      <w:rFonts w:ascii="Trebuchet MS"/>
                      <w:i/>
                    </w:rPr>
                    <w:t>PMBOK </w:t>
                  </w:r>
                  <w:r>
                    <w:rPr>
                      <w:rFonts w:ascii="Trebuchet MS"/>
                      <w:i/>
                    </w:rPr>
                    <w:t>Guide</w:t>
                  </w:r>
                  <w:r>
                    <w:rPr>
                      <w:rFonts w:ascii="Trebuchet MS"/>
                      <w:i/>
                      <w:spacing w:val="-36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deals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with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Controls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Chapters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4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13,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for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example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5.6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Control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Scope,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6.7 Control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Schedule,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7.4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Control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Cost,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etc.</w:t>
                  </w:r>
                </w:p>
                <w:p>
                  <w:pPr>
                    <w:pStyle w:val="BodyText"/>
                    <w:spacing w:before="5"/>
                    <w:rPr>
                      <w:b/>
                      <w:sz w:val="21"/>
                    </w:rPr>
                  </w:pPr>
                </w:p>
                <w:p>
                  <w:pPr>
                    <w:pStyle w:val="BodyText"/>
                    <w:spacing w:line="254" w:lineRule="auto"/>
                    <w:ind w:left="145" w:right="214"/>
                  </w:pPr>
                  <w:r>
                    <w:rPr/>
                    <w:t>Identify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what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those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category</w:t>
                  </w:r>
                  <w:r>
                    <w:rPr>
                      <w:spacing w:val="-26"/>
                    </w:rPr>
                    <w:t> </w:t>
                  </w:r>
                  <w:r>
                    <w:rPr/>
                    <w:t>items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are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for</w:t>
                  </w:r>
                  <w:r>
                    <w:rPr>
                      <w:spacing w:val="-2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project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(case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study)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table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below. Adjust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by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adding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extra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rows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or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columns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table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as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required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show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items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each of the</w:t>
                  </w:r>
                  <w:r>
                    <w:rPr>
                      <w:spacing w:val="-26"/>
                    </w:rPr>
                    <w:t> </w:t>
                  </w:r>
                  <w:r>
                    <w:rPr/>
                    <w:t>categories.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13"/>
        </w:rPr>
      </w:pPr>
    </w:p>
    <w:tbl>
      <w:tblPr>
        <w:tblW w:w="0" w:type="auto"/>
        <w:jc w:val="left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"/>
        <w:gridCol w:w="1592"/>
        <w:gridCol w:w="567"/>
        <w:gridCol w:w="2631"/>
        <w:gridCol w:w="2631"/>
      </w:tblGrid>
      <w:tr>
        <w:trPr>
          <w:trHeight w:val="546" w:hRule="atLeast"/>
        </w:trPr>
        <w:tc>
          <w:tcPr>
            <w:tcW w:w="1976" w:type="dxa"/>
            <w:gridSpan w:val="2"/>
          </w:tcPr>
          <w:p>
            <w:pPr>
              <w:pStyle w:val="TableParagraph"/>
              <w:spacing w:line="254" w:lineRule="auto" w:before="4"/>
              <w:ind w:left="107" w:right="106"/>
              <w:rPr>
                <w:sz w:val="20"/>
              </w:rPr>
            </w:pPr>
            <w:r>
              <w:rPr>
                <w:w w:val="90"/>
                <w:sz w:val="20"/>
              </w:rPr>
              <w:t>Controllable </w:t>
            </w:r>
            <w:r>
              <w:rPr>
                <w:sz w:val="20"/>
              </w:rPr>
              <w:t>Category</w:t>
            </w:r>
          </w:p>
        </w:tc>
        <w:tc>
          <w:tcPr>
            <w:tcW w:w="3198" w:type="dxa"/>
            <w:gridSpan w:val="2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2631" w:type="dxa"/>
          </w:tcPr>
          <w:p>
            <w:pPr>
              <w:pStyle w:val="TableParagraph"/>
              <w:spacing w:line="254" w:lineRule="auto" w:before="4"/>
              <w:ind w:left="106" w:right="113"/>
              <w:rPr>
                <w:sz w:val="20"/>
              </w:rPr>
            </w:pPr>
            <w:r>
              <w:rPr>
                <w:w w:val="90"/>
                <w:sz w:val="20"/>
              </w:rPr>
              <w:t>Applicable PMBOK Knowledge Area(s)</w:t>
            </w:r>
          </w:p>
        </w:tc>
      </w:tr>
      <w:tr>
        <w:trPr>
          <w:trHeight w:val="304" w:hRule="atLeast"/>
        </w:trPr>
        <w:tc>
          <w:tcPr>
            <w:tcW w:w="384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592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Deliverables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2" w:hRule="atLeast"/>
        </w:trPr>
        <w:tc>
          <w:tcPr>
            <w:tcW w:w="384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592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Configuration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592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Status accounts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5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1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6"/>
              <w:ind w:left="105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592" w:type="dxa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Logs</w:t>
            </w:r>
          </w:p>
        </w:tc>
        <w:tc>
          <w:tcPr>
            <w:tcW w:w="567" w:type="dxa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header="743" w:footer="0" w:top="1400" w:bottom="280" w:left="1660" w:right="1060"/>
        </w:sectPr>
      </w:pPr>
    </w:p>
    <w:p>
      <w:pPr>
        <w:pStyle w:val="BodyText"/>
        <w:spacing w:before="11"/>
        <w:rPr>
          <w:b/>
          <w:sz w:val="2"/>
        </w:rPr>
      </w:pPr>
    </w:p>
    <w:tbl>
      <w:tblPr>
        <w:tblW w:w="0" w:type="auto"/>
        <w:jc w:val="left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"/>
        <w:gridCol w:w="1592"/>
        <w:gridCol w:w="567"/>
        <w:gridCol w:w="2631"/>
        <w:gridCol w:w="2631"/>
      </w:tblGrid>
      <w:tr>
        <w:trPr>
          <w:trHeight w:val="304" w:hRule="atLeast"/>
        </w:trPr>
        <w:tc>
          <w:tcPr>
            <w:tcW w:w="384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2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1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 w:val="restart"/>
          </w:tcPr>
          <w:p>
            <w:pPr>
              <w:pStyle w:val="TableParagraph"/>
              <w:spacing w:before="6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592" w:type="dxa"/>
            <w:vMerge w:val="restart"/>
          </w:tcPr>
          <w:p>
            <w:pPr>
              <w:pStyle w:val="TableParagraph"/>
              <w:spacing w:before="6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Issues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6"/>
              <w:ind w:left="105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spacing w:before="4"/>
              <w:ind w:left="105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2631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3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6"/>
        <w:rPr>
          <w:b/>
          <w:sz w:val="22"/>
        </w:rPr>
      </w:pP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40" w:lineRule="auto" w:before="48" w:after="0"/>
        <w:ind w:left="860" w:right="0" w:hanging="360"/>
        <w:jc w:val="left"/>
        <w:rPr>
          <w:b/>
          <w:sz w:val="22"/>
        </w:rPr>
      </w:pPr>
      <w:r>
        <w:rPr>
          <w:b/>
          <w:color w:val="008080"/>
          <w:w w:val="95"/>
          <w:sz w:val="28"/>
        </w:rPr>
        <w:t>C</w:t>
      </w:r>
      <w:r>
        <w:rPr>
          <w:b/>
          <w:color w:val="008080"/>
          <w:w w:val="95"/>
          <w:sz w:val="22"/>
        </w:rPr>
        <w:t>ONFIGURATION </w:t>
      </w:r>
      <w:r>
        <w:rPr>
          <w:b/>
          <w:color w:val="008080"/>
          <w:w w:val="95"/>
          <w:sz w:val="28"/>
        </w:rPr>
        <w:t>P</w:t>
      </w:r>
      <w:r>
        <w:rPr>
          <w:b/>
          <w:color w:val="008080"/>
          <w:w w:val="95"/>
          <w:sz w:val="22"/>
        </w:rPr>
        <w:t>ROCEDURAL</w:t>
      </w:r>
      <w:r>
        <w:rPr>
          <w:b/>
          <w:color w:val="008080"/>
          <w:spacing w:val="-30"/>
          <w:w w:val="95"/>
          <w:sz w:val="22"/>
        </w:rPr>
        <w:t> </w:t>
      </w:r>
      <w:r>
        <w:rPr>
          <w:b/>
          <w:color w:val="008080"/>
          <w:w w:val="95"/>
          <w:sz w:val="28"/>
        </w:rPr>
        <w:t>O</w:t>
      </w:r>
      <w:r>
        <w:rPr>
          <w:b/>
          <w:color w:val="008080"/>
          <w:w w:val="95"/>
          <w:sz w:val="22"/>
        </w:rPr>
        <w:t>UTPUTS</w:t>
      </w:r>
    </w:p>
    <w:p>
      <w:pPr>
        <w:pStyle w:val="BodyText"/>
        <w:spacing w:before="9"/>
        <w:rPr>
          <w:b/>
          <w:sz w:val="21"/>
        </w:rPr>
      </w:pPr>
      <w:r>
        <w:rPr/>
        <w:pict>
          <v:shape style="position:absolute;margin-left:120.75pt;margin-top:14.922539pt;width:387.75pt;height:160.7pt;mso-position-horizontal-relative:page;mso-position-vertical-relative:paragraph;z-index:-952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78"/>
                    <w:ind w:left="145" w:right="0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w w:val="95"/>
                      <w:sz w:val="20"/>
                    </w:rPr>
                    <w:t>Configuration Procedural Outputs</w:t>
                  </w:r>
                </w:p>
                <w:p>
                  <w:pPr>
                    <w:pStyle w:val="BodyText"/>
                    <w:spacing w:line="254" w:lineRule="auto" w:before="132"/>
                    <w:ind w:left="145"/>
                  </w:pPr>
                  <w:r>
                    <w:rPr>
                      <w:rFonts w:ascii="Trebuchet MS"/>
                      <w:i/>
                    </w:rPr>
                    <w:t>Managing</w:t>
                  </w:r>
                  <w:r>
                    <w:rPr>
                      <w:rFonts w:ascii="Trebuchet MS"/>
                      <w:i/>
                      <w:spacing w:val="-34"/>
                    </w:rPr>
                    <w:t> </w:t>
                  </w:r>
                  <w:r>
                    <w:rPr>
                      <w:rFonts w:ascii="Trebuchet MS"/>
                      <w:i/>
                    </w:rPr>
                    <w:t>PRINCE2</w:t>
                  </w:r>
                  <w:r>
                    <w:rPr>
                      <w:rFonts w:ascii="Trebuchet MS"/>
                      <w:i/>
                      <w:spacing w:val="-33"/>
                    </w:rPr>
                    <w:t> </w:t>
                  </w:r>
                  <w:r>
                    <w:rPr/>
                    <w:t>identifies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there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are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typically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five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core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activities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(1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planning,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2 identification, 3 control, 4 status accounting, 5 verification and audit) that manage </w:t>
                  </w:r>
                  <w:r>
                    <w:rPr>
                      <w:w w:val="95"/>
                    </w:rPr>
                    <w:t>deliverables</w:t>
                  </w:r>
                  <w:r>
                    <w:rPr>
                      <w:spacing w:val="-16"/>
                      <w:w w:val="95"/>
                    </w:rPr>
                    <w:t> </w:t>
                  </w:r>
                  <w:r>
                    <w:rPr>
                      <w:w w:val="95"/>
                    </w:rPr>
                    <w:t>and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configuration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management.</w:t>
                  </w:r>
                  <w:r>
                    <w:rPr>
                      <w:spacing w:val="22"/>
                      <w:w w:val="95"/>
                    </w:rPr>
                    <w:t> </w:t>
                  </w:r>
                  <w:r>
                    <w:rPr>
                      <w:w w:val="95"/>
                    </w:rPr>
                    <w:t>Additional</w:t>
                  </w:r>
                  <w:r>
                    <w:rPr>
                      <w:spacing w:val="-14"/>
                      <w:w w:val="95"/>
                    </w:rPr>
                    <w:t> </w:t>
                  </w:r>
                  <w:r>
                    <w:rPr>
                      <w:w w:val="95"/>
                    </w:rPr>
                    <w:t>information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about</w:t>
                  </w:r>
                  <w:r>
                    <w:rPr>
                      <w:spacing w:val="-15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configuration </w:t>
                  </w:r>
                  <w:r>
                    <w:rPr/>
                    <w:t>items</w:t>
                  </w:r>
                  <w:r>
                    <w:rPr>
                      <w:spacing w:val="-24"/>
                    </w:rPr>
                    <w:t> </w:t>
                  </w:r>
                  <w:r>
                    <w:rPr/>
                    <w:t>can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be</w:t>
                  </w:r>
                  <w:r>
                    <w:rPr>
                      <w:spacing w:val="-24"/>
                    </w:rPr>
                    <w:t> </w:t>
                  </w:r>
                  <w:r>
                    <w:rPr/>
                    <w:t>found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23"/>
                    </w:rPr>
                    <w:t> </w:t>
                  </w:r>
                  <w:r>
                    <w:rPr/>
                    <w:t>indexes</w:t>
                  </w:r>
                  <w:r>
                    <w:rPr>
                      <w:spacing w:val="-24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23"/>
                    </w:rPr>
                    <w:t> </w:t>
                  </w:r>
                  <w:r>
                    <w:rPr/>
                    <w:t>PRINCE2,</w:t>
                  </w:r>
                  <w:r>
                    <w:rPr>
                      <w:spacing w:val="-21"/>
                    </w:rPr>
                    <w:t> </w:t>
                  </w:r>
                  <w:r>
                    <w:rPr/>
                    <w:t>PMBOK,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Kerzner.</w:t>
                  </w:r>
                </w:p>
                <w:p>
                  <w:pPr>
                    <w:pStyle w:val="BodyText"/>
                    <w:spacing w:before="3"/>
                    <w:rPr>
                      <w:b/>
                      <w:sz w:val="21"/>
                    </w:rPr>
                  </w:pPr>
                </w:p>
                <w:p>
                  <w:pPr>
                    <w:pStyle w:val="BodyText"/>
                    <w:spacing w:line="254" w:lineRule="auto"/>
                    <w:ind w:left="145" w:right="214"/>
                  </w:pPr>
                  <w:r>
                    <w:rPr/>
                    <w:t>Identify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procedural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outputs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for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those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procedures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where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each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configuration</w:t>
                  </w:r>
                  <w:r>
                    <w:rPr>
                      <w:spacing w:val="-28"/>
                    </w:rPr>
                    <w:t> </w:t>
                  </w:r>
                  <w:r>
                    <w:rPr/>
                    <w:t>item corresponds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your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table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section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2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above.</w:t>
                  </w:r>
                  <w:r>
                    <w:rPr>
                      <w:spacing w:val="-13"/>
                    </w:rPr>
                    <w:t> </w:t>
                  </w:r>
                  <w:r>
                    <w:rPr/>
                    <w:t>You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may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wish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write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short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answer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as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a paragraph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explain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what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is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required,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rather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than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list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each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item.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Adjust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by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adding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extra rows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or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columns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or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merging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cells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table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as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required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show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items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each</w:t>
                  </w:r>
                  <w:r>
                    <w:rPr>
                      <w:spacing w:val="-33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the categories.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7"/>
        <w:rPr>
          <w:b/>
          <w:sz w:val="13"/>
        </w:rPr>
      </w:pPr>
    </w:p>
    <w:tbl>
      <w:tblPr>
        <w:tblW w:w="0" w:type="auto"/>
        <w:jc w:val="left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5"/>
        <w:gridCol w:w="1010"/>
        <w:gridCol w:w="1553"/>
        <w:gridCol w:w="1017"/>
        <w:gridCol w:w="1063"/>
        <w:gridCol w:w="1317"/>
        <w:gridCol w:w="1306"/>
      </w:tblGrid>
      <w:tr>
        <w:trPr>
          <w:trHeight w:val="304" w:hRule="atLeast"/>
        </w:trPr>
        <w:tc>
          <w:tcPr>
            <w:tcW w:w="1545" w:type="dxa"/>
            <w:gridSpan w:val="2"/>
            <w:vMerge w:val="restart"/>
          </w:tcPr>
          <w:p>
            <w:pPr>
              <w:pStyle w:val="TableParagraph"/>
              <w:spacing w:line="254" w:lineRule="auto" w:before="4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Configuration </w:t>
            </w:r>
            <w:r>
              <w:rPr>
                <w:sz w:val="20"/>
              </w:rPr>
              <w:t>Item</w:t>
            </w:r>
          </w:p>
        </w:tc>
        <w:tc>
          <w:tcPr>
            <w:tcW w:w="6256" w:type="dxa"/>
            <w:gridSpan w:val="5"/>
          </w:tcPr>
          <w:p>
            <w:pPr>
              <w:pStyle w:val="TableParagraph"/>
              <w:spacing w:before="4"/>
              <w:ind w:left="2246" w:right="2236"/>
              <w:jc w:val="center"/>
              <w:rPr>
                <w:sz w:val="20"/>
              </w:rPr>
            </w:pPr>
            <w:r>
              <w:rPr>
                <w:sz w:val="20"/>
              </w:rPr>
              <w:t>Procedural Outputs</w:t>
            </w:r>
          </w:p>
        </w:tc>
      </w:tr>
      <w:tr>
        <w:trPr>
          <w:trHeight w:val="1523" w:hRule="atLeast"/>
        </w:trPr>
        <w:tc>
          <w:tcPr>
            <w:tcW w:w="154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spacing w:line="254" w:lineRule="auto" w:before="2"/>
              <w:ind w:left="109"/>
              <w:rPr>
                <w:sz w:val="20"/>
              </w:rPr>
            </w:pPr>
            <w:r>
              <w:rPr>
                <w:w w:val="90"/>
                <w:sz w:val="20"/>
              </w:rPr>
              <w:t>Configuration </w:t>
            </w:r>
            <w:r>
              <w:rPr>
                <w:w w:val="95"/>
                <w:sz w:val="20"/>
              </w:rPr>
              <w:t>Control Level</w:t>
            </w:r>
          </w:p>
        </w:tc>
        <w:tc>
          <w:tcPr>
            <w:tcW w:w="1017" w:type="dxa"/>
          </w:tcPr>
          <w:p>
            <w:pPr>
              <w:pStyle w:val="TableParagraph"/>
              <w:spacing w:line="254" w:lineRule="auto" w:before="2"/>
              <w:ind w:left="108" w:right="310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Coding </w:t>
            </w:r>
            <w:r>
              <w:rPr>
                <w:w w:val="85"/>
                <w:sz w:val="20"/>
              </w:rPr>
              <w:t>System </w:t>
            </w:r>
            <w:r>
              <w:rPr>
                <w:sz w:val="20"/>
              </w:rPr>
              <w:t>Used</w:t>
            </w:r>
          </w:p>
        </w:tc>
        <w:tc>
          <w:tcPr>
            <w:tcW w:w="1063" w:type="dxa"/>
          </w:tcPr>
          <w:p>
            <w:pPr>
              <w:pStyle w:val="TableParagraph"/>
              <w:spacing w:line="254" w:lineRule="auto" w:before="2"/>
              <w:ind w:left="109" w:right="30"/>
              <w:rPr>
                <w:sz w:val="20"/>
              </w:rPr>
            </w:pPr>
            <w:r>
              <w:rPr>
                <w:w w:val="90"/>
                <w:sz w:val="20"/>
              </w:rPr>
              <w:t>Baseline </w:t>
            </w:r>
            <w:r>
              <w:rPr>
                <w:sz w:val="20"/>
              </w:rPr>
              <w:t>Used in this Project</w:t>
            </w:r>
          </w:p>
        </w:tc>
        <w:tc>
          <w:tcPr>
            <w:tcW w:w="1317" w:type="dxa"/>
          </w:tcPr>
          <w:p>
            <w:pPr>
              <w:pStyle w:val="TableParagraph"/>
              <w:spacing w:line="254" w:lineRule="auto" w:before="2"/>
              <w:ind w:left="110"/>
              <w:rPr>
                <w:sz w:val="20"/>
              </w:rPr>
            </w:pPr>
            <w:r>
              <w:rPr>
                <w:sz w:val="20"/>
              </w:rPr>
              <w:t>Status </w:t>
            </w:r>
            <w:r>
              <w:rPr>
                <w:w w:val="90"/>
                <w:sz w:val="20"/>
              </w:rPr>
              <w:t>Accounting </w:t>
            </w:r>
            <w:r>
              <w:rPr>
                <w:w w:val="95"/>
                <w:sz w:val="20"/>
              </w:rPr>
              <w:t>Periodicity</w:t>
            </w:r>
          </w:p>
        </w:tc>
        <w:tc>
          <w:tcPr>
            <w:tcW w:w="1306" w:type="dxa"/>
          </w:tcPr>
          <w:p>
            <w:pPr>
              <w:pStyle w:val="TableParagraph"/>
              <w:spacing w:line="254" w:lineRule="auto" w:before="2"/>
              <w:ind w:left="110" w:right="226"/>
              <w:rPr>
                <w:sz w:val="20"/>
              </w:rPr>
            </w:pPr>
            <w:r>
              <w:rPr>
                <w:w w:val="95"/>
                <w:sz w:val="20"/>
              </w:rPr>
              <w:t>Verification </w:t>
            </w:r>
            <w:r>
              <w:rPr>
                <w:sz w:val="20"/>
              </w:rPr>
              <w:t>and Audit Review </w:t>
            </w:r>
            <w:r>
              <w:rPr>
                <w:w w:val="95"/>
                <w:sz w:val="20"/>
              </w:rPr>
              <w:t>Period and </w:t>
            </w:r>
            <w:r>
              <w:rPr>
                <w:sz w:val="20"/>
              </w:rPr>
              <w:t>Level of Detail</w:t>
            </w: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5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1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6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535" w:type="dxa"/>
          </w:tcPr>
          <w:p>
            <w:pPr>
              <w:pStyle w:val="TableParagraph"/>
              <w:spacing w:before="4"/>
              <w:ind w:left="75" w:right="130"/>
              <w:jc w:val="center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01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6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header="743" w:footer="0" w:top="1400" w:bottom="280" w:left="1660" w:right="1060"/>
        </w:sect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40" w:lineRule="auto" w:before="185" w:after="0"/>
        <w:ind w:left="860" w:right="0" w:hanging="360"/>
        <w:jc w:val="left"/>
        <w:rPr>
          <w:b/>
          <w:sz w:val="22"/>
        </w:rPr>
      </w:pPr>
      <w:r>
        <w:rPr>
          <w:b/>
          <w:color w:val="008080"/>
          <w:w w:val="90"/>
          <w:sz w:val="28"/>
        </w:rPr>
        <w:t>E</w:t>
      </w:r>
      <w:r>
        <w:rPr>
          <w:b/>
          <w:color w:val="008080"/>
          <w:w w:val="90"/>
          <w:sz w:val="22"/>
        </w:rPr>
        <w:t>VENT </w:t>
      </w:r>
      <w:r>
        <w:rPr>
          <w:b/>
          <w:color w:val="008080"/>
          <w:w w:val="90"/>
          <w:sz w:val="28"/>
        </w:rPr>
        <w:t>D</w:t>
      </w:r>
      <w:r>
        <w:rPr>
          <w:b/>
          <w:color w:val="008080"/>
          <w:w w:val="90"/>
          <w:sz w:val="22"/>
        </w:rPr>
        <w:t>RIVEN</w:t>
      </w:r>
      <w:r>
        <w:rPr>
          <w:b/>
          <w:color w:val="008080"/>
          <w:spacing w:val="-14"/>
          <w:w w:val="90"/>
          <w:sz w:val="22"/>
        </w:rPr>
        <w:t> </w:t>
      </w:r>
      <w:r>
        <w:rPr>
          <w:b/>
          <w:color w:val="008080"/>
          <w:w w:val="90"/>
          <w:sz w:val="28"/>
        </w:rPr>
        <w:t>C</w:t>
      </w:r>
      <w:r>
        <w:rPr>
          <w:b/>
          <w:color w:val="008080"/>
          <w:w w:val="90"/>
          <w:sz w:val="22"/>
        </w:rPr>
        <w:t>ONTROLS</w:t>
      </w:r>
    </w:p>
    <w:p>
      <w:pPr>
        <w:pStyle w:val="BodyText"/>
        <w:spacing w:before="6"/>
        <w:rPr>
          <w:b/>
          <w:sz w:val="26"/>
        </w:rPr>
      </w:pPr>
      <w:r>
        <w:rPr/>
        <w:pict>
          <v:shape style="position:absolute;margin-left:107.849998pt;margin-top:17.613319pt;width:405.15pt;height:144.9pt;mso-position-horizontal-relative:page;mso-position-vertical-relative:paragraph;z-index:-928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78"/>
                    <w:ind w:left="144" w:right="0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w w:val="95"/>
                      <w:sz w:val="20"/>
                    </w:rPr>
                    <w:t>Event Driven Controls</w:t>
                  </w:r>
                </w:p>
                <w:p>
                  <w:pPr>
                    <w:pStyle w:val="BodyText"/>
                    <w:spacing w:line="254" w:lineRule="auto" w:before="132"/>
                    <w:ind w:left="144"/>
                  </w:pPr>
                  <w:r>
                    <w:rPr>
                      <w:w w:val="95"/>
                    </w:rPr>
                    <w:t>Event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Driven</w:t>
                  </w:r>
                  <w:r>
                    <w:rPr>
                      <w:spacing w:val="-17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Controls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are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control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mechanisms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that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are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assigned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to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control</w:t>
                  </w:r>
                  <w:r>
                    <w:rPr>
                      <w:spacing w:val="-18"/>
                      <w:w w:val="95"/>
                    </w:rPr>
                    <w:t> </w:t>
                  </w:r>
                  <w:r>
                    <w:rPr>
                      <w:w w:val="95"/>
                    </w:rPr>
                    <w:t>items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because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of </w:t>
                  </w:r>
                  <w:r>
                    <w:rPr/>
                    <w:t>events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occur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within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project.</w:t>
                  </w:r>
                  <w:r>
                    <w:rPr>
                      <w:spacing w:val="-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management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29"/>
                    </w:rPr>
                    <w:t> </w:t>
                  </w:r>
                  <w:r>
                    <w:rPr/>
                    <w:t>events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are</w:t>
                  </w:r>
                  <w:r>
                    <w:rPr>
                      <w:spacing w:val="-31"/>
                    </w:rPr>
                    <w:t> </w:t>
                  </w:r>
                  <w:r>
                    <w:rPr/>
                    <w:t>governed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by</w:t>
                  </w:r>
                  <w:r>
                    <w:rPr>
                      <w:spacing w:val="-30"/>
                    </w:rPr>
                    <w:t> </w:t>
                  </w:r>
                  <w:r>
                    <w:rPr/>
                    <w:t>taking Inputs, applying Tools and Techniques and generating or updating the Outputs. Each </w:t>
                  </w:r>
                  <w:r>
                    <w:rPr>
                      <w:w w:val="95"/>
                    </w:rPr>
                    <w:t>knowledge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area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in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PMBOK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identifies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a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specific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set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of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controls,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some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of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which</w:t>
                  </w:r>
                  <w:r>
                    <w:rPr>
                      <w:spacing w:val="-17"/>
                      <w:w w:val="95"/>
                    </w:rPr>
                    <w:t> </w:t>
                  </w:r>
                  <w:r>
                    <w:rPr>
                      <w:w w:val="95"/>
                    </w:rPr>
                    <w:t>may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be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event </w:t>
                  </w:r>
                  <w:r>
                    <w:rPr/>
                    <w:t>driven.</w:t>
                  </w:r>
                </w:p>
                <w:p>
                  <w:pPr>
                    <w:pStyle w:val="BodyText"/>
                    <w:spacing w:before="6"/>
                    <w:rPr>
                      <w:b/>
                      <w:sz w:val="21"/>
                    </w:rPr>
                  </w:pPr>
                </w:p>
                <w:p>
                  <w:pPr>
                    <w:pStyle w:val="BodyText"/>
                    <w:spacing w:line="254" w:lineRule="auto"/>
                    <w:ind w:left="144" w:right="212"/>
                  </w:pPr>
                  <w:r>
                    <w:rPr/>
                    <w:t>Identify the Inputs, Tools and Techniques and Outputs that apply to each event driven controllable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category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item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you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have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identified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s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2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above.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Provide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short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explanation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of how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your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event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driven</w:t>
                  </w:r>
                  <w:r>
                    <w:rPr>
                      <w:spacing w:val="-10"/>
                    </w:rPr>
                    <w:t> </w:t>
                  </w:r>
                  <w:r>
                    <w:rPr/>
                    <w:t>control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will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affect</w:t>
                  </w:r>
                  <w:r>
                    <w:rPr>
                      <w:spacing w:val="-12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13"/>
                    </w:rPr>
                    <w:t> </w:t>
                  </w:r>
                  <w:r>
                    <w:rPr/>
                    <w:t>item.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  <w:sz w:val="19"/>
        </w:rPr>
      </w:pPr>
    </w:p>
    <w:tbl>
      <w:tblPr>
        <w:tblW w:w="0" w:type="auto"/>
        <w:jc w:val="left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5"/>
        <w:gridCol w:w="1277"/>
        <w:gridCol w:w="1419"/>
        <w:gridCol w:w="1558"/>
        <w:gridCol w:w="1986"/>
      </w:tblGrid>
      <w:tr>
        <w:trPr>
          <w:trHeight w:val="335" w:hRule="atLeast"/>
        </w:trPr>
        <w:tc>
          <w:tcPr>
            <w:tcW w:w="1945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40" w:lineRule="atLeast" w:before="179"/>
              <w:ind w:left="607" w:hanging="135"/>
              <w:rPr>
                <w:sz w:val="20"/>
              </w:rPr>
            </w:pPr>
            <w:r>
              <w:rPr>
                <w:w w:val="90"/>
                <w:sz w:val="20"/>
              </w:rPr>
              <w:t>Controllable </w:t>
            </w:r>
            <w:r>
              <w:rPr>
                <w:sz w:val="20"/>
              </w:rPr>
              <w:t>Category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40" w:lineRule="atLeast" w:before="179"/>
              <w:ind w:left="107" w:right="199"/>
              <w:rPr>
                <w:sz w:val="20"/>
              </w:rPr>
            </w:pPr>
            <w:r>
              <w:rPr>
                <w:sz w:val="20"/>
              </w:rPr>
              <w:t>Item &amp; </w:t>
            </w:r>
            <w:r>
              <w:rPr>
                <w:w w:val="90"/>
                <w:sz w:val="20"/>
              </w:rPr>
              <w:t>Explanation</w:t>
            </w: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95"/>
              <w:ind w:left="1482"/>
              <w:rPr>
                <w:sz w:val="20"/>
              </w:rPr>
            </w:pPr>
            <w:r>
              <w:rPr>
                <w:sz w:val="20"/>
              </w:rPr>
              <w:t>PMBOK Knowledge Area</w:t>
            </w:r>
          </w:p>
        </w:tc>
      </w:tr>
      <w:tr>
        <w:trPr>
          <w:trHeight w:val="558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20" w:lineRule="exact"/>
              <w:ind w:left="452"/>
              <w:rPr>
                <w:sz w:val="20"/>
              </w:rPr>
            </w:pPr>
            <w:r>
              <w:rPr>
                <w:sz w:val="20"/>
              </w:rPr>
              <w:t>Inputs</w:t>
            </w:r>
          </w:p>
        </w:tc>
        <w:tc>
          <w:tcPr>
            <w:tcW w:w="1558" w:type="dxa"/>
          </w:tcPr>
          <w:p>
            <w:pPr>
              <w:pStyle w:val="TableParagraph"/>
              <w:spacing w:line="240" w:lineRule="atLeast" w:before="63"/>
              <w:ind w:left="315" w:firstLine="156"/>
              <w:rPr>
                <w:sz w:val="20"/>
              </w:rPr>
            </w:pPr>
            <w:r>
              <w:rPr>
                <w:sz w:val="20"/>
              </w:rPr>
              <w:t>Tools &amp; </w:t>
            </w:r>
            <w:r>
              <w:rPr>
                <w:w w:val="90"/>
                <w:sz w:val="20"/>
              </w:rPr>
              <w:t>Techniques</w:t>
            </w:r>
          </w:p>
        </w:tc>
        <w:tc>
          <w:tcPr>
            <w:tcW w:w="1986" w:type="dxa"/>
          </w:tcPr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20" w:lineRule="exact"/>
              <w:ind w:left="661"/>
              <w:rPr>
                <w:sz w:val="20"/>
              </w:rPr>
            </w:pPr>
            <w:r>
              <w:rPr>
                <w:sz w:val="20"/>
              </w:rPr>
              <w:t>Outputs</w:t>
            </w:r>
          </w:p>
        </w:tc>
      </w:tr>
      <w:tr>
        <w:trPr>
          <w:trHeight w:val="244" w:hRule="atLeast"/>
        </w:trPr>
        <w:tc>
          <w:tcPr>
            <w:tcW w:w="1945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1. Deliverable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1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2. Configuration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2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3. Status Accounts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1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4. Logs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5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5. Issues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1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header="743" w:footer="0" w:top="1400" w:bottom="280" w:left="1660" w:right="1060"/>
        </w:sectPr>
      </w:pPr>
    </w:p>
    <w:p>
      <w:pPr>
        <w:pStyle w:val="BodyText"/>
        <w:spacing w:before="11"/>
        <w:rPr>
          <w:b/>
          <w:sz w:val="2"/>
        </w:rPr>
      </w:pPr>
    </w:p>
    <w:tbl>
      <w:tblPr>
        <w:tblW w:w="0" w:type="auto"/>
        <w:jc w:val="left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5"/>
        <w:gridCol w:w="1277"/>
        <w:gridCol w:w="1419"/>
        <w:gridCol w:w="1558"/>
        <w:gridCol w:w="1986"/>
      </w:tblGrid>
      <w:tr>
        <w:trPr>
          <w:trHeight w:val="244" w:hRule="atLeast"/>
        </w:trPr>
        <w:tc>
          <w:tcPr>
            <w:tcW w:w="19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63" w:type="dxa"/>
            <w:gridSpan w:val="3"/>
          </w:tcPr>
          <w:p>
            <w:pPr>
              <w:pStyle w:val="TableParagraph"/>
              <w:spacing w:line="220" w:lineRule="exact" w:before="4"/>
              <w:ind w:left="107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94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8"/>
        <w:rPr>
          <w:b/>
          <w:sz w:val="23"/>
        </w:rPr>
      </w:pP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40" w:lineRule="auto" w:before="48" w:after="0"/>
        <w:ind w:left="860" w:right="0" w:hanging="360"/>
        <w:jc w:val="left"/>
        <w:rPr>
          <w:b/>
          <w:sz w:val="22"/>
        </w:rPr>
      </w:pPr>
      <w:r>
        <w:rPr>
          <w:b/>
          <w:color w:val="008080"/>
          <w:w w:val="95"/>
          <w:sz w:val="28"/>
        </w:rPr>
        <w:t>T</w:t>
      </w:r>
      <w:r>
        <w:rPr>
          <w:b/>
          <w:color w:val="008080"/>
          <w:w w:val="95"/>
          <w:sz w:val="22"/>
        </w:rPr>
        <w:t>IME </w:t>
      </w:r>
      <w:r>
        <w:rPr>
          <w:b/>
          <w:color w:val="008080"/>
          <w:w w:val="95"/>
          <w:sz w:val="28"/>
        </w:rPr>
        <w:t>D</w:t>
      </w:r>
      <w:r>
        <w:rPr>
          <w:b/>
          <w:color w:val="008080"/>
          <w:w w:val="95"/>
          <w:sz w:val="22"/>
        </w:rPr>
        <w:t>RIVEN</w:t>
      </w:r>
      <w:r>
        <w:rPr>
          <w:b/>
          <w:color w:val="008080"/>
          <w:spacing w:val="-22"/>
          <w:w w:val="95"/>
          <w:sz w:val="22"/>
        </w:rPr>
        <w:t> </w:t>
      </w:r>
      <w:r>
        <w:rPr>
          <w:b/>
          <w:color w:val="008080"/>
          <w:w w:val="95"/>
          <w:sz w:val="28"/>
        </w:rPr>
        <w:t>I</w:t>
      </w:r>
      <w:r>
        <w:rPr>
          <w:b/>
          <w:color w:val="008080"/>
          <w:w w:val="95"/>
          <w:sz w:val="22"/>
        </w:rPr>
        <w:t>TEMS</w:t>
      </w:r>
    </w:p>
    <w:p>
      <w:pPr>
        <w:pStyle w:val="BodyText"/>
        <w:spacing w:before="11"/>
        <w:rPr>
          <w:b/>
          <w:sz w:val="24"/>
        </w:rPr>
      </w:pPr>
      <w:r>
        <w:rPr/>
        <w:pict>
          <v:shape style="position:absolute;margin-left:105.599998pt;margin-top:16.698565pt;width:405.15pt;height:144.9pt;mso-position-horizontal-relative:page;mso-position-vertical-relative:paragraph;z-index:-90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77"/>
                    <w:ind w:left="144" w:right="0" w:firstLine="0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w w:val="95"/>
                      <w:sz w:val="20"/>
                    </w:rPr>
                    <w:t>Time Driven Controls</w:t>
                  </w:r>
                </w:p>
                <w:p>
                  <w:pPr>
                    <w:pStyle w:val="BodyText"/>
                    <w:spacing w:line="254" w:lineRule="auto" w:before="135"/>
                    <w:ind w:left="144" w:right="177"/>
                  </w:pPr>
                  <w:r>
                    <w:rPr/>
                    <w:t>Time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Driven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Controls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are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control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mechanisms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are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assigned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4"/>
                    </w:rPr>
                    <w:t> </w:t>
                  </w:r>
                  <w:r>
                    <w:rPr/>
                    <w:t>control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items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at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set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times that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occur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within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project.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management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time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events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are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governed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by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taking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inputs, </w:t>
                  </w:r>
                  <w:r>
                    <w:rPr>
                      <w:w w:val="95"/>
                    </w:rPr>
                    <w:t>applying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tools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and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techniques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and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generating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or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updating</w:t>
                  </w:r>
                  <w:r>
                    <w:rPr>
                      <w:spacing w:val="-20"/>
                      <w:w w:val="95"/>
                    </w:rPr>
                    <w:t> </w:t>
                  </w:r>
                  <w:r>
                    <w:rPr>
                      <w:w w:val="95"/>
                    </w:rPr>
                    <w:t>outputs.</w:t>
                  </w:r>
                  <w:r>
                    <w:rPr>
                      <w:spacing w:val="14"/>
                      <w:w w:val="95"/>
                    </w:rPr>
                    <w:t> </w:t>
                  </w:r>
                  <w:r>
                    <w:rPr>
                      <w:w w:val="95"/>
                    </w:rPr>
                    <w:t>Each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knowledge</w:t>
                  </w:r>
                  <w:r>
                    <w:rPr>
                      <w:spacing w:val="-21"/>
                      <w:w w:val="95"/>
                    </w:rPr>
                    <w:t> </w:t>
                  </w:r>
                  <w:r>
                    <w:rPr>
                      <w:w w:val="95"/>
                    </w:rPr>
                    <w:t>area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in</w:t>
                  </w:r>
                  <w:r>
                    <w:rPr>
                      <w:spacing w:val="-19"/>
                      <w:w w:val="95"/>
                    </w:rPr>
                    <w:t> </w:t>
                  </w:r>
                  <w:r>
                    <w:rPr>
                      <w:w w:val="95"/>
                    </w:rPr>
                    <w:t>the </w:t>
                  </w:r>
                  <w:r>
                    <w:rPr/>
                    <w:t>PMBOK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identifies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21"/>
                    </w:rPr>
                    <w:t> </w:t>
                  </w:r>
                  <w:r>
                    <w:rPr/>
                    <w:t>specific</w:t>
                  </w:r>
                  <w:r>
                    <w:rPr>
                      <w:spacing w:val="-19"/>
                    </w:rPr>
                    <w:t> </w:t>
                  </w:r>
                  <w:r>
                    <w:rPr/>
                    <w:t>set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21"/>
                    </w:rPr>
                    <w:t> </w:t>
                  </w:r>
                  <w:r>
                    <w:rPr/>
                    <w:t>controls,</w:t>
                  </w:r>
                  <w:r>
                    <w:rPr>
                      <w:spacing w:val="-21"/>
                    </w:rPr>
                    <w:t> </w:t>
                  </w:r>
                  <w:r>
                    <w:rPr/>
                    <w:t>some</w:t>
                  </w:r>
                  <w:r>
                    <w:rPr>
                      <w:spacing w:val="-23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which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may</w:t>
                  </w:r>
                  <w:r>
                    <w:rPr>
                      <w:spacing w:val="-20"/>
                    </w:rPr>
                    <w:t> </w:t>
                  </w:r>
                  <w:r>
                    <w:rPr/>
                    <w:t>be</w:t>
                  </w:r>
                  <w:r>
                    <w:rPr>
                      <w:spacing w:val="-21"/>
                    </w:rPr>
                    <w:t> </w:t>
                  </w:r>
                  <w:r>
                    <w:rPr/>
                    <w:t>time</w:t>
                  </w:r>
                  <w:r>
                    <w:rPr>
                      <w:spacing w:val="-22"/>
                    </w:rPr>
                    <w:t> </w:t>
                  </w:r>
                  <w:r>
                    <w:rPr/>
                    <w:t>driven.</w:t>
                  </w:r>
                </w:p>
                <w:p>
                  <w:pPr>
                    <w:pStyle w:val="BodyText"/>
                    <w:spacing w:before="2"/>
                    <w:rPr>
                      <w:b/>
                      <w:sz w:val="21"/>
                    </w:rPr>
                  </w:pPr>
                </w:p>
                <w:p>
                  <w:pPr>
                    <w:pStyle w:val="BodyText"/>
                    <w:spacing w:line="254" w:lineRule="auto"/>
                    <w:ind w:left="144" w:right="1097"/>
                    <w:jc w:val="both"/>
                  </w:pPr>
                  <w:r>
                    <w:rPr/>
                    <w:t>Identify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inputs,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tools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techniques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and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outputs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apply</w:t>
                  </w:r>
                  <w:r>
                    <w:rPr>
                      <w:spacing w:val="-35"/>
                    </w:rPr>
                    <w:t> </w:t>
                  </w:r>
                  <w:r>
                    <w:rPr/>
                    <w:t>to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each</w:t>
                  </w:r>
                  <w:r>
                    <w:rPr>
                      <w:spacing w:val="-32"/>
                    </w:rPr>
                    <w:t> </w:t>
                  </w:r>
                  <w:r>
                    <w:rPr/>
                    <w:t>time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driven controllable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category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item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that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you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have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identified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in</w:t>
                  </w:r>
                  <w:r>
                    <w:rPr>
                      <w:spacing w:val="-37"/>
                    </w:rPr>
                    <w:t> </w:t>
                  </w:r>
                  <w:r>
                    <w:rPr/>
                    <w:t>table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2</w:t>
                  </w:r>
                  <w:r>
                    <w:rPr>
                      <w:spacing w:val="-38"/>
                    </w:rPr>
                    <w:t> </w:t>
                  </w:r>
                  <w:r>
                    <w:rPr/>
                    <w:t>above.</w:t>
                  </w:r>
                  <w:r>
                    <w:rPr>
                      <w:spacing w:val="-18"/>
                    </w:rPr>
                    <w:t> </w:t>
                  </w:r>
                  <w:r>
                    <w:rPr/>
                    <w:t>Provide</w:t>
                  </w:r>
                  <w:r>
                    <w:rPr>
                      <w:spacing w:val="-39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-36"/>
                    </w:rPr>
                    <w:t> </w:t>
                  </w:r>
                  <w:r>
                    <w:rPr/>
                    <w:t>short explanation</w:t>
                  </w:r>
                  <w:r>
                    <w:rPr>
                      <w:spacing w:val="-15"/>
                    </w:rPr>
                    <w:t> </w:t>
                  </w:r>
                  <w:r>
                    <w:rPr/>
                    <w:t>of</w:t>
                  </w:r>
                  <w:r>
                    <w:rPr>
                      <w:spacing w:val="-16"/>
                    </w:rPr>
                    <w:t> </w:t>
                  </w:r>
                  <w:r>
                    <w:rPr/>
                    <w:t>how</w:t>
                  </w:r>
                  <w:r>
                    <w:rPr>
                      <w:spacing w:val="-16"/>
                    </w:rPr>
                    <w:t> </w:t>
                  </w:r>
                  <w:r>
                    <w:rPr/>
                    <w:t>your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time</w:t>
                  </w:r>
                  <w:r>
                    <w:rPr>
                      <w:spacing w:val="-17"/>
                    </w:rPr>
                    <w:t> </w:t>
                  </w:r>
                  <w:r>
                    <w:rPr/>
                    <w:t>driven</w:t>
                  </w:r>
                  <w:r>
                    <w:rPr>
                      <w:spacing w:val="-11"/>
                    </w:rPr>
                    <w:t> </w:t>
                  </w:r>
                  <w:r>
                    <w:rPr/>
                    <w:t>control</w:t>
                  </w:r>
                  <w:r>
                    <w:rPr>
                      <w:spacing w:val="-15"/>
                    </w:rPr>
                    <w:t> </w:t>
                  </w:r>
                  <w:r>
                    <w:rPr/>
                    <w:t>will</w:t>
                  </w:r>
                  <w:r>
                    <w:rPr>
                      <w:spacing w:val="-15"/>
                    </w:rPr>
                    <w:t> </w:t>
                  </w:r>
                  <w:r>
                    <w:rPr/>
                    <w:t>affect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the</w:t>
                  </w:r>
                  <w:r>
                    <w:rPr>
                      <w:spacing w:val="-16"/>
                    </w:rPr>
                    <w:t> </w:t>
                  </w:r>
                  <w:r>
                    <w:rPr/>
                    <w:t>item.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b/>
          <w:sz w:val="29"/>
        </w:rPr>
      </w:pPr>
    </w:p>
    <w:tbl>
      <w:tblPr>
        <w:tblW w:w="0" w:type="auto"/>
        <w:jc w:val="left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2"/>
        <w:gridCol w:w="1277"/>
        <w:gridCol w:w="1560"/>
        <w:gridCol w:w="1557"/>
        <w:gridCol w:w="1985"/>
      </w:tblGrid>
      <w:tr>
        <w:trPr>
          <w:trHeight w:val="337" w:hRule="atLeast"/>
        </w:trPr>
        <w:tc>
          <w:tcPr>
            <w:tcW w:w="1802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40" w:lineRule="atLeast" w:before="179"/>
              <w:ind w:left="537" w:hanging="135"/>
              <w:rPr>
                <w:sz w:val="20"/>
              </w:rPr>
            </w:pPr>
            <w:r>
              <w:rPr>
                <w:w w:val="90"/>
                <w:sz w:val="20"/>
              </w:rPr>
              <w:t>Controllable </w:t>
            </w:r>
            <w:r>
              <w:rPr>
                <w:sz w:val="20"/>
              </w:rPr>
              <w:t>Category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40" w:lineRule="atLeast" w:before="179"/>
              <w:ind w:left="108" w:right="198"/>
              <w:rPr>
                <w:sz w:val="20"/>
              </w:rPr>
            </w:pPr>
            <w:r>
              <w:rPr>
                <w:sz w:val="20"/>
              </w:rPr>
              <w:t>Item &amp; </w:t>
            </w:r>
            <w:r>
              <w:rPr>
                <w:w w:val="90"/>
                <w:sz w:val="20"/>
              </w:rPr>
              <w:t>Explanation</w:t>
            </w: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98"/>
              <w:ind w:left="1556"/>
              <w:rPr>
                <w:sz w:val="20"/>
              </w:rPr>
            </w:pPr>
            <w:r>
              <w:rPr>
                <w:sz w:val="20"/>
              </w:rPr>
              <w:t>PMBOK Knowledge Area</w:t>
            </w:r>
          </w:p>
        </w:tc>
      </w:tr>
      <w:tr>
        <w:trPr>
          <w:trHeight w:val="556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before="5"/>
              <w:rPr>
                <w:b/>
                <w:sz w:val="27"/>
              </w:rPr>
            </w:pPr>
          </w:p>
          <w:p>
            <w:pPr>
              <w:pStyle w:val="TableParagraph"/>
              <w:spacing w:line="220" w:lineRule="exact"/>
              <w:ind w:left="523"/>
              <w:rPr>
                <w:sz w:val="20"/>
              </w:rPr>
            </w:pPr>
            <w:r>
              <w:rPr>
                <w:sz w:val="20"/>
              </w:rPr>
              <w:t>Inputs</w:t>
            </w:r>
          </w:p>
        </w:tc>
        <w:tc>
          <w:tcPr>
            <w:tcW w:w="1557" w:type="dxa"/>
          </w:tcPr>
          <w:p>
            <w:pPr>
              <w:pStyle w:val="TableParagraph"/>
              <w:spacing w:line="240" w:lineRule="atLeast" w:before="61"/>
              <w:ind w:left="317" w:firstLine="156"/>
              <w:rPr>
                <w:sz w:val="20"/>
              </w:rPr>
            </w:pPr>
            <w:r>
              <w:rPr>
                <w:sz w:val="20"/>
              </w:rPr>
              <w:t>Tools &amp; </w:t>
            </w:r>
            <w:r>
              <w:rPr>
                <w:w w:val="90"/>
                <w:sz w:val="20"/>
              </w:rPr>
              <w:t>Techniques</w:t>
            </w:r>
          </w:p>
        </w:tc>
        <w:tc>
          <w:tcPr>
            <w:tcW w:w="1985" w:type="dxa"/>
          </w:tcPr>
          <w:p>
            <w:pPr>
              <w:pStyle w:val="TableParagraph"/>
              <w:spacing w:before="5"/>
              <w:rPr>
                <w:b/>
                <w:sz w:val="27"/>
              </w:rPr>
            </w:pPr>
          </w:p>
          <w:p>
            <w:pPr>
              <w:pStyle w:val="TableParagraph"/>
              <w:spacing w:line="220" w:lineRule="exact"/>
              <w:ind w:left="664"/>
              <w:rPr>
                <w:sz w:val="20"/>
              </w:rPr>
            </w:pPr>
            <w:r>
              <w:rPr>
                <w:sz w:val="20"/>
              </w:rPr>
              <w:t>Outputs</w:t>
            </w:r>
          </w:p>
        </w:tc>
      </w:tr>
      <w:tr>
        <w:trPr>
          <w:trHeight w:val="244" w:hRule="atLeast"/>
        </w:trPr>
        <w:tc>
          <w:tcPr>
            <w:tcW w:w="1802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1. Status Accounts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4"/>
              <w:ind w:left="108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4"/>
              <w:ind w:left="108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2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4"/>
              <w:ind w:left="108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 w:val="restart"/>
          </w:tcPr>
          <w:p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2. Logs</w:t>
            </w: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4"/>
              <w:ind w:left="108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4"/>
              <w:ind w:left="108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</w:tcPr>
          <w:p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4" w:hRule="atLeast"/>
        </w:trPr>
        <w:tc>
          <w:tcPr>
            <w:tcW w:w="18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3"/>
          </w:tcPr>
          <w:p>
            <w:pPr>
              <w:pStyle w:val="TableParagraph"/>
              <w:spacing w:line="220" w:lineRule="exact" w:before="4"/>
              <w:ind w:left="108"/>
              <w:rPr>
                <w:sz w:val="20"/>
              </w:rPr>
            </w:pPr>
            <w:r>
              <w:rPr>
                <w:sz w:val="20"/>
              </w:rPr>
              <w:t>Explain how the control will affect this item.</w:t>
            </w:r>
          </w:p>
        </w:tc>
      </w:tr>
      <w:tr>
        <w:trPr>
          <w:trHeight w:val="244" w:hRule="atLeast"/>
        </w:trPr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sectPr>
      <w:pgSz w:w="11910" w:h="16840"/>
      <w:pgMar w:header="743" w:footer="0" w:top="1400" w:bottom="280" w:left="166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line style="position:absolute;mso-position-horizontal-relative:page;mso-position-vertical-relative:page;z-index:-38608" from="88.584pt,46.919983pt" to="506.854pt,46.919983pt" stroked="true" strokeweight=".48pt" strokecolor="#000000">
          <v:stroke dashstyle="solid"/>
          <w10:wrap type="non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860" w:hanging="360"/>
        <w:jc w:val="left"/>
      </w:pPr>
      <w:rPr>
        <w:rFonts w:hint="default" w:ascii="Arial" w:hAnsi="Arial" w:eastAsia="Arial" w:cs="Arial"/>
        <w:b/>
        <w:bCs/>
        <w:color w:val="008080"/>
        <w:spacing w:val="-1"/>
        <w:w w:val="93"/>
        <w:sz w:val="28"/>
        <w:szCs w:val="28"/>
        <w:lang w:val="en-au" w:eastAsia="en-au" w:bidi="en-au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en-au" w:eastAsia="en-au" w:bidi="en-au"/>
      </w:rPr>
    </w:lvl>
    <w:lvl w:ilvl="2">
      <w:start w:val="0"/>
      <w:numFmt w:val="bullet"/>
      <w:lvlText w:val="•"/>
      <w:lvlJc w:val="left"/>
      <w:pPr>
        <w:ind w:left="2525" w:hanging="360"/>
      </w:pPr>
      <w:rPr>
        <w:rFonts w:hint="default"/>
        <w:lang w:val="en-au" w:eastAsia="en-au" w:bidi="en-au"/>
      </w:rPr>
    </w:lvl>
    <w:lvl w:ilvl="3">
      <w:start w:val="0"/>
      <w:numFmt w:val="bullet"/>
      <w:lvlText w:val="•"/>
      <w:lvlJc w:val="left"/>
      <w:pPr>
        <w:ind w:left="3357" w:hanging="360"/>
      </w:pPr>
      <w:rPr>
        <w:rFonts w:hint="default"/>
        <w:lang w:val="en-au" w:eastAsia="en-au" w:bidi="en-au"/>
      </w:rPr>
    </w:lvl>
    <w:lvl w:ilvl="4">
      <w:start w:val="0"/>
      <w:numFmt w:val="bullet"/>
      <w:lvlText w:val="•"/>
      <w:lvlJc w:val="left"/>
      <w:pPr>
        <w:ind w:left="4190" w:hanging="360"/>
      </w:pPr>
      <w:rPr>
        <w:rFonts w:hint="default"/>
        <w:lang w:val="en-au" w:eastAsia="en-au" w:bidi="en-au"/>
      </w:rPr>
    </w:lvl>
    <w:lvl w:ilvl="5">
      <w:start w:val="0"/>
      <w:numFmt w:val="bullet"/>
      <w:lvlText w:val="•"/>
      <w:lvlJc w:val="left"/>
      <w:pPr>
        <w:ind w:left="5023" w:hanging="360"/>
      </w:pPr>
      <w:rPr>
        <w:rFonts w:hint="default"/>
        <w:lang w:val="en-au" w:eastAsia="en-au" w:bidi="en-au"/>
      </w:rPr>
    </w:lvl>
    <w:lvl w:ilvl="6">
      <w:start w:val="0"/>
      <w:numFmt w:val="bullet"/>
      <w:lvlText w:val="•"/>
      <w:lvlJc w:val="left"/>
      <w:pPr>
        <w:ind w:left="5855" w:hanging="360"/>
      </w:pPr>
      <w:rPr>
        <w:rFonts w:hint="default"/>
        <w:lang w:val="en-au" w:eastAsia="en-au" w:bidi="en-au"/>
      </w:rPr>
    </w:lvl>
    <w:lvl w:ilvl="7">
      <w:start w:val="0"/>
      <w:numFmt w:val="bullet"/>
      <w:lvlText w:val="•"/>
      <w:lvlJc w:val="left"/>
      <w:pPr>
        <w:ind w:left="6688" w:hanging="360"/>
      </w:pPr>
      <w:rPr>
        <w:rFonts w:hint="default"/>
        <w:lang w:val="en-au" w:eastAsia="en-au" w:bidi="en-au"/>
      </w:rPr>
    </w:lvl>
    <w:lvl w:ilvl="8">
      <w:start w:val="0"/>
      <w:numFmt w:val="bullet"/>
      <w:lvlText w:val="•"/>
      <w:lvlJc w:val="left"/>
      <w:pPr>
        <w:ind w:left="7521" w:hanging="360"/>
      </w:pPr>
      <w:rPr>
        <w:rFonts w:hint="default"/>
        <w:lang w:val="en-au" w:eastAsia="en-au" w:bidi="en-au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64" w:hanging="360"/>
      </w:pPr>
      <w:rPr>
        <w:rFonts w:hint="default" w:ascii="Symbol" w:hAnsi="Symbol" w:eastAsia="Symbol" w:cs="Symbol"/>
        <w:w w:val="99"/>
        <w:sz w:val="20"/>
        <w:szCs w:val="20"/>
        <w:lang w:val="en-au" w:eastAsia="en-au" w:bidi="en-au"/>
      </w:rPr>
    </w:lvl>
    <w:lvl w:ilvl="1">
      <w:start w:val="0"/>
      <w:numFmt w:val="bullet"/>
      <w:lvlText w:val="•"/>
      <w:lvlJc w:val="left"/>
      <w:pPr>
        <w:ind w:left="1647" w:hanging="360"/>
      </w:pPr>
      <w:rPr>
        <w:rFonts w:hint="default"/>
        <w:lang w:val="en-au" w:eastAsia="en-au" w:bidi="en-au"/>
      </w:rPr>
    </w:lvl>
    <w:lvl w:ilvl="2">
      <w:start w:val="0"/>
      <w:numFmt w:val="bullet"/>
      <w:lvlText w:val="•"/>
      <w:lvlJc w:val="left"/>
      <w:pPr>
        <w:ind w:left="2434" w:hanging="360"/>
      </w:pPr>
      <w:rPr>
        <w:rFonts w:hint="default"/>
        <w:lang w:val="en-au" w:eastAsia="en-au" w:bidi="en-au"/>
      </w:rPr>
    </w:lvl>
    <w:lvl w:ilvl="3">
      <w:start w:val="0"/>
      <w:numFmt w:val="bullet"/>
      <w:lvlText w:val="•"/>
      <w:lvlJc w:val="left"/>
      <w:pPr>
        <w:ind w:left="3222" w:hanging="360"/>
      </w:pPr>
      <w:rPr>
        <w:rFonts w:hint="default"/>
        <w:lang w:val="en-au" w:eastAsia="en-au" w:bidi="en-au"/>
      </w:rPr>
    </w:lvl>
    <w:lvl w:ilvl="4">
      <w:start w:val="0"/>
      <w:numFmt w:val="bullet"/>
      <w:lvlText w:val="•"/>
      <w:lvlJc w:val="left"/>
      <w:pPr>
        <w:ind w:left="4009" w:hanging="360"/>
      </w:pPr>
      <w:rPr>
        <w:rFonts w:hint="default"/>
        <w:lang w:val="en-au" w:eastAsia="en-au" w:bidi="en-au"/>
      </w:rPr>
    </w:lvl>
    <w:lvl w:ilvl="5">
      <w:start w:val="0"/>
      <w:numFmt w:val="bullet"/>
      <w:lvlText w:val="•"/>
      <w:lvlJc w:val="left"/>
      <w:pPr>
        <w:ind w:left="4797" w:hanging="360"/>
      </w:pPr>
      <w:rPr>
        <w:rFonts w:hint="default"/>
        <w:lang w:val="en-au" w:eastAsia="en-au" w:bidi="en-au"/>
      </w:rPr>
    </w:lvl>
    <w:lvl w:ilvl="6">
      <w:start w:val="0"/>
      <w:numFmt w:val="bullet"/>
      <w:lvlText w:val="•"/>
      <w:lvlJc w:val="left"/>
      <w:pPr>
        <w:ind w:left="5584" w:hanging="360"/>
      </w:pPr>
      <w:rPr>
        <w:rFonts w:hint="default"/>
        <w:lang w:val="en-au" w:eastAsia="en-au" w:bidi="en-au"/>
      </w:rPr>
    </w:lvl>
    <w:lvl w:ilvl="7">
      <w:start w:val="0"/>
      <w:numFmt w:val="bullet"/>
      <w:lvlText w:val="•"/>
      <w:lvlJc w:val="left"/>
      <w:pPr>
        <w:ind w:left="6371" w:hanging="360"/>
      </w:pPr>
      <w:rPr>
        <w:rFonts w:hint="default"/>
        <w:lang w:val="en-au" w:eastAsia="en-au" w:bidi="en-au"/>
      </w:rPr>
    </w:lvl>
    <w:lvl w:ilvl="8">
      <w:start w:val="0"/>
      <w:numFmt w:val="bullet"/>
      <w:lvlText w:val="•"/>
      <w:lvlJc w:val="left"/>
      <w:pPr>
        <w:ind w:left="7159" w:hanging="360"/>
      </w:pPr>
      <w:rPr>
        <w:rFonts w:hint="default"/>
        <w:lang w:val="en-au" w:eastAsia="en-au" w:bidi="en-au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au" w:eastAsia="en-au" w:bidi="en-au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au" w:eastAsia="en-au" w:bidi="en-au"/>
    </w:rPr>
  </w:style>
  <w:style w:styleId="Heading1" w:type="paragraph">
    <w:name w:val="Heading 1"/>
    <w:basedOn w:val="Normal"/>
    <w:uiPriority w:val="1"/>
    <w:qFormat/>
    <w:pPr>
      <w:spacing w:before="48"/>
      <w:ind w:left="860" w:hanging="360"/>
      <w:outlineLvl w:val="1"/>
    </w:pPr>
    <w:rPr>
      <w:rFonts w:ascii="Arial" w:hAnsi="Arial" w:eastAsia="Arial" w:cs="Arial"/>
      <w:b/>
      <w:bCs/>
      <w:sz w:val="22"/>
      <w:szCs w:val="22"/>
      <w:lang w:val="en-au" w:eastAsia="en-au" w:bidi="en-au"/>
    </w:rPr>
  </w:style>
  <w:style w:styleId="ListParagraph" w:type="paragraph">
    <w:name w:val="List Paragraph"/>
    <w:basedOn w:val="Normal"/>
    <w:uiPriority w:val="1"/>
    <w:qFormat/>
    <w:pPr>
      <w:spacing w:before="48"/>
      <w:ind w:left="860" w:hanging="360"/>
    </w:pPr>
    <w:rPr>
      <w:rFonts w:ascii="Arial" w:hAnsi="Arial" w:eastAsia="Arial" w:cs="Arial"/>
      <w:lang w:val="en-au" w:eastAsia="en-au" w:bidi="en-au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au" w:eastAsia="en-au" w:bidi="en-a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Egelstaff</dc:creator>
  <dc:title>Project Notification Form</dc:title>
  <dcterms:created xsi:type="dcterms:W3CDTF">2019-05-01T06:27:13Z</dcterms:created>
  <dcterms:modified xsi:type="dcterms:W3CDTF">2019-05-01T06:27:13Z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2019-05-01T00:00:00Z</vt:filetime>
  </property>
</Properties>
</file>